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62D2AE" w14:textId="77777777" w:rsidR="00F175C9" w:rsidRPr="0022751F" w:rsidRDefault="00F175C9" w:rsidP="00D87794">
      <w:pPr>
        <w:tabs>
          <w:tab w:val="left" w:pos="2552"/>
        </w:tabs>
        <w:spacing w:after="0" w:line="240" w:lineRule="auto"/>
        <w:ind w:firstLine="357"/>
        <w:jc w:val="center"/>
        <w:rPr>
          <w:rFonts w:ascii="Times New Roman" w:hAnsi="Times New Roman"/>
          <w:b/>
          <w:sz w:val="24"/>
          <w:szCs w:val="24"/>
        </w:rPr>
      </w:pPr>
      <w:r w:rsidRPr="0022751F">
        <w:rPr>
          <w:rFonts w:ascii="Times New Roman" w:hAnsi="Times New Roman"/>
          <w:b/>
          <w:sz w:val="24"/>
          <w:szCs w:val="24"/>
        </w:rPr>
        <w:t>Сравнительная таблица</w:t>
      </w:r>
    </w:p>
    <w:p w14:paraId="0CBA1688" w14:textId="77777777" w:rsidR="00A0236B" w:rsidRDefault="00F175C9" w:rsidP="00A0236B">
      <w:pPr>
        <w:spacing w:after="0" w:line="240" w:lineRule="auto"/>
        <w:jc w:val="center"/>
        <w:rPr>
          <w:rFonts w:ascii="Times New Roman" w:hAnsi="Times New Roman"/>
          <w:b/>
          <w:sz w:val="24"/>
          <w:szCs w:val="24"/>
        </w:rPr>
      </w:pPr>
      <w:r w:rsidRPr="0022751F">
        <w:rPr>
          <w:rFonts w:ascii="Times New Roman" w:hAnsi="Times New Roman"/>
          <w:b/>
          <w:sz w:val="24"/>
          <w:szCs w:val="24"/>
        </w:rPr>
        <w:t xml:space="preserve">к </w:t>
      </w:r>
      <w:r w:rsidR="00A0236B" w:rsidRPr="00A0236B">
        <w:rPr>
          <w:rFonts w:ascii="Times New Roman" w:hAnsi="Times New Roman"/>
          <w:b/>
          <w:sz w:val="24"/>
          <w:szCs w:val="24"/>
        </w:rPr>
        <w:t>Приказ</w:t>
      </w:r>
      <w:r w:rsidR="00A0236B">
        <w:rPr>
          <w:rFonts w:ascii="Times New Roman" w:hAnsi="Times New Roman"/>
          <w:b/>
          <w:sz w:val="24"/>
          <w:szCs w:val="24"/>
          <w:lang w:val="en-US"/>
        </w:rPr>
        <w:t>e</w:t>
      </w:r>
      <w:r w:rsidR="00A0236B" w:rsidRPr="00A0236B">
        <w:rPr>
          <w:rFonts w:ascii="Times New Roman" w:hAnsi="Times New Roman"/>
          <w:b/>
          <w:sz w:val="24"/>
          <w:szCs w:val="24"/>
        </w:rPr>
        <w:t xml:space="preserve"> Первого заместителя Премьер-Министра Республики Казахстан – Министра финансов Республики Казахстан от 3 октября 2019 года № 1084 </w:t>
      </w:r>
    </w:p>
    <w:p w14:paraId="1F835CE7" w14:textId="59FF296F" w:rsidR="00F175C9" w:rsidRPr="00A0236B" w:rsidRDefault="00A0236B" w:rsidP="00A0236B">
      <w:pPr>
        <w:spacing w:after="0" w:line="240" w:lineRule="auto"/>
        <w:jc w:val="center"/>
        <w:rPr>
          <w:rFonts w:ascii="Times New Roman" w:hAnsi="Times New Roman"/>
          <w:color w:val="212529"/>
          <w:sz w:val="24"/>
          <w:szCs w:val="24"/>
        </w:rPr>
      </w:pPr>
      <w:r>
        <w:rPr>
          <w:rFonts w:ascii="Times New Roman" w:hAnsi="Times New Roman"/>
          <w:b/>
          <w:sz w:val="24"/>
          <w:szCs w:val="24"/>
        </w:rPr>
        <w:t>«</w:t>
      </w:r>
      <w:r w:rsidRPr="00597229">
        <w:rPr>
          <w:rFonts w:ascii="Times New Roman" w:hAnsi="Times New Roman"/>
          <w:b/>
          <w:bCs/>
          <w:color w:val="212529"/>
          <w:sz w:val="24"/>
          <w:szCs w:val="24"/>
        </w:rPr>
        <w:t>Об утверждении Правил и сроков реализации пилотного проекта по совершенствованию администрирования налога на добавленную стоимость на основании информационной системы электронных счетов-фактур с применением системы управления рисками (пилотный проект)</w:t>
      </w:r>
      <w:r>
        <w:rPr>
          <w:rFonts w:ascii="Times New Roman" w:hAnsi="Times New Roman"/>
          <w:b/>
          <w:sz w:val="24"/>
          <w:szCs w:val="24"/>
        </w:rPr>
        <w:t>»</w:t>
      </w:r>
    </w:p>
    <w:p w14:paraId="1032CFC7" w14:textId="77777777" w:rsidR="00A0236B" w:rsidRPr="001C7063" w:rsidRDefault="00A0236B" w:rsidP="0022751F">
      <w:pPr>
        <w:tabs>
          <w:tab w:val="left" w:pos="2552"/>
        </w:tabs>
        <w:spacing w:after="0" w:line="240" w:lineRule="auto"/>
        <w:ind w:firstLine="357"/>
        <w:jc w:val="center"/>
        <w:rPr>
          <w:rFonts w:ascii="Times New Roman" w:hAnsi="Times New Roman"/>
          <w:b/>
          <w:sz w:val="24"/>
          <w:szCs w:val="24"/>
        </w:rPr>
      </w:pPr>
    </w:p>
    <w:tbl>
      <w:tblPr>
        <w:tblW w:w="51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
        <w:gridCol w:w="1736"/>
        <w:gridCol w:w="3045"/>
        <w:gridCol w:w="3196"/>
        <w:gridCol w:w="2918"/>
        <w:gridCol w:w="2990"/>
      </w:tblGrid>
      <w:tr w:rsidR="002D116E" w:rsidRPr="00E97321" w14:paraId="0C54E87A" w14:textId="48F356A6" w:rsidTr="00CA2574">
        <w:trPr>
          <w:tblHeader/>
        </w:trPr>
        <w:tc>
          <w:tcPr>
            <w:tcW w:w="208" w:type="pct"/>
            <w:shd w:val="clear" w:color="auto" w:fill="auto"/>
            <w:vAlign w:val="center"/>
          </w:tcPr>
          <w:p w14:paraId="0D8FDCCB" w14:textId="77777777" w:rsidR="003C14D1" w:rsidRPr="00E97321" w:rsidRDefault="003C14D1" w:rsidP="003C14D1">
            <w:pPr>
              <w:pStyle w:val="a4"/>
              <w:spacing w:after="0" w:line="240" w:lineRule="auto"/>
              <w:ind w:left="0"/>
              <w:jc w:val="center"/>
              <w:rPr>
                <w:rFonts w:ascii="Times New Roman" w:hAnsi="Times New Roman"/>
                <w:b/>
                <w:sz w:val="24"/>
                <w:szCs w:val="24"/>
              </w:rPr>
            </w:pPr>
            <w:bookmarkStart w:id="0" w:name="_GoBack" w:colFirst="2" w:colLast="2"/>
            <w:r w:rsidRPr="00E97321">
              <w:rPr>
                <w:rFonts w:ascii="Times New Roman" w:hAnsi="Times New Roman"/>
                <w:b/>
                <w:sz w:val="24"/>
                <w:szCs w:val="24"/>
              </w:rPr>
              <w:t>№</w:t>
            </w:r>
          </w:p>
          <w:p w14:paraId="6316072D" w14:textId="77777777" w:rsidR="003C14D1" w:rsidRPr="00E97321" w:rsidRDefault="003C14D1" w:rsidP="003C14D1">
            <w:pPr>
              <w:pStyle w:val="a4"/>
              <w:spacing w:after="0" w:line="240" w:lineRule="auto"/>
              <w:ind w:left="0"/>
              <w:jc w:val="center"/>
              <w:rPr>
                <w:rFonts w:ascii="Times New Roman" w:hAnsi="Times New Roman"/>
                <w:b/>
                <w:sz w:val="24"/>
                <w:szCs w:val="24"/>
              </w:rPr>
            </w:pPr>
            <w:r w:rsidRPr="00E97321">
              <w:rPr>
                <w:rFonts w:ascii="Times New Roman" w:hAnsi="Times New Roman"/>
                <w:b/>
                <w:sz w:val="24"/>
                <w:szCs w:val="24"/>
              </w:rPr>
              <w:t>п/п</w:t>
            </w:r>
          </w:p>
        </w:tc>
        <w:tc>
          <w:tcPr>
            <w:tcW w:w="599" w:type="pct"/>
            <w:shd w:val="clear" w:color="auto" w:fill="auto"/>
            <w:vAlign w:val="center"/>
          </w:tcPr>
          <w:p w14:paraId="5F1E225C" w14:textId="77777777" w:rsidR="003C14D1" w:rsidRPr="00E97321" w:rsidRDefault="003C14D1" w:rsidP="003C14D1">
            <w:pPr>
              <w:spacing w:after="0" w:line="240" w:lineRule="auto"/>
              <w:jc w:val="center"/>
              <w:rPr>
                <w:rFonts w:ascii="Times New Roman" w:hAnsi="Times New Roman"/>
                <w:b/>
                <w:bCs/>
                <w:sz w:val="24"/>
                <w:szCs w:val="24"/>
              </w:rPr>
            </w:pPr>
            <w:r w:rsidRPr="00E97321">
              <w:rPr>
                <w:rFonts w:ascii="Times New Roman" w:hAnsi="Times New Roman"/>
                <w:b/>
                <w:bCs/>
                <w:sz w:val="24"/>
                <w:szCs w:val="24"/>
              </w:rPr>
              <w:t>Структурный</w:t>
            </w:r>
          </w:p>
          <w:p w14:paraId="22191B89" w14:textId="77777777" w:rsidR="003C14D1" w:rsidRPr="00E97321" w:rsidRDefault="003C14D1" w:rsidP="003C14D1">
            <w:pPr>
              <w:spacing w:after="0" w:line="240" w:lineRule="auto"/>
              <w:jc w:val="center"/>
              <w:rPr>
                <w:rFonts w:ascii="Times New Roman" w:hAnsi="Times New Roman"/>
                <w:b/>
                <w:bCs/>
                <w:sz w:val="24"/>
                <w:szCs w:val="24"/>
              </w:rPr>
            </w:pPr>
            <w:r w:rsidRPr="00E97321">
              <w:rPr>
                <w:rFonts w:ascii="Times New Roman" w:hAnsi="Times New Roman"/>
                <w:b/>
                <w:bCs/>
                <w:sz w:val="24"/>
                <w:szCs w:val="24"/>
              </w:rPr>
              <w:t>элемент</w:t>
            </w:r>
          </w:p>
        </w:tc>
        <w:tc>
          <w:tcPr>
            <w:tcW w:w="1051" w:type="pct"/>
            <w:shd w:val="clear" w:color="auto" w:fill="auto"/>
            <w:vAlign w:val="center"/>
          </w:tcPr>
          <w:p w14:paraId="384210C4" w14:textId="12BEBCA0" w:rsidR="003C14D1" w:rsidRPr="00E97321" w:rsidRDefault="003C14D1" w:rsidP="003C14D1">
            <w:pPr>
              <w:tabs>
                <w:tab w:val="left" w:pos="3432"/>
              </w:tabs>
              <w:spacing w:after="0" w:line="240" w:lineRule="auto"/>
              <w:jc w:val="center"/>
              <w:rPr>
                <w:rFonts w:ascii="Times New Roman" w:hAnsi="Times New Roman"/>
                <w:b/>
                <w:spacing w:val="2"/>
                <w:sz w:val="24"/>
                <w:szCs w:val="24"/>
                <w:shd w:val="clear" w:color="auto" w:fill="FFFFFF"/>
              </w:rPr>
            </w:pPr>
            <w:r>
              <w:rPr>
                <w:rFonts w:ascii="Times New Roman" w:hAnsi="Times New Roman"/>
                <w:b/>
                <w:spacing w:val="2"/>
                <w:sz w:val="24"/>
                <w:szCs w:val="24"/>
                <w:shd w:val="clear" w:color="auto" w:fill="FFFFFF"/>
              </w:rPr>
              <w:t xml:space="preserve">Редакция </w:t>
            </w:r>
            <w:r w:rsidRPr="00E97321">
              <w:rPr>
                <w:rFonts w:ascii="Times New Roman" w:hAnsi="Times New Roman"/>
                <w:b/>
                <w:spacing w:val="2"/>
                <w:sz w:val="24"/>
                <w:szCs w:val="24"/>
                <w:shd w:val="clear" w:color="auto" w:fill="FFFFFF"/>
              </w:rPr>
              <w:t>законодательного акта</w:t>
            </w:r>
          </w:p>
        </w:tc>
        <w:tc>
          <w:tcPr>
            <w:tcW w:w="1103" w:type="pct"/>
            <w:shd w:val="clear" w:color="auto" w:fill="auto"/>
            <w:vAlign w:val="center"/>
          </w:tcPr>
          <w:p w14:paraId="5989F94E" w14:textId="1BF18B85" w:rsidR="003C14D1" w:rsidRPr="00E97321" w:rsidRDefault="003C14D1" w:rsidP="003C14D1">
            <w:pPr>
              <w:tabs>
                <w:tab w:val="left" w:pos="3432"/>
              </w:tabs>
              <w:spacing w:after="0" w:line="240" w:lineRule="auto"/>
              <w:jc w:val="center"/>
              <w:rPr>
                <w:rFonts w:ascii="Times New Roman" w:hAnsi="Times New Roman"/>
                <w:b/>
                <w:sz w:val="24"/>
                <w:szCs w:val="24"/>
              </w:rPr>
            </w:pPr>
            <w:r>
              <w:rPr>
                <w:rFonts w:ascii="Times New Roman" w:hAnsi="Times New Roman"/>
                <w:b/>
                <w:sz w:val="24"/>
                <w:szCs w:val="24"/>
              </w:rPr>
              <w:t xml:space="preserve">Редакция предлагаемого </w:t>
            </w:r>
            <w:r w:rsidRPr="00E97321">
              <w:rPr>
                <w:rFonts w:ascii="Times New Roman" w:hAnsi="Times New Roman"/>
                <w:b/>
                <w:sz w:val="24"/>
                <w:szCs w:val="24"/>
              </w:rPr>
              <w:t>изменения и дополнения</w:t>
            </w:r>
          </w:p>
        </w:tc>
        <w:tc>
          <w:tcPr>
            <w:tcW w:w="1007" w:type="pct"/>
            <w:shd w:val="clear" w:color="auto" w:fill="auto"/>
            <w:vAlign w:val="center"/>
          </w:tcPr>
          <w:p w14:paraId="1D2E17D4" w14:textId="77777777" w:rsidR="003C14D1" w:rsidRPr="00E97321" w:rsidRDefault="003C14D1" w:rsidP="003C14D1">
            <w:pPr>
              <w:tabs>
                <w:tab w:val="left" w:pos="3432"/>
              </w:tabs>
              <w:spacing w:after="0" w:line="240" w:lineRule="auto"/>
              <w:ind w:firstLine="11"/>
              <w:jc w:val="center"/>
              <w:rPr>
                <w:rFonts w:ascii="Times New Roman" w:hAnsi="Times New Roman"/>
                <w:b/>
                <w:sz w:val="24"/>
                <w:szCs w:val="24"/>
              </w:rPr>
            </w:pPr>
            <w:r w:rsidRPr="00E97321">
              <w:rPr>
                <w:rFonts w:ascii="Times New Roman" w:hAnsi="Times New Roman"/>
                <w:b/>
                <w:sz w:val="24"/>
                <w:szCs w:val="24"/>
              </w:rPr>
              <w:t>Обоснование</w:t>
            </w:r>
          </w:p>
        </w:tc>
        <w:tc>
          <w:tcPr>
            <w:tcW w:w="1033" w:type="pct"/>
            <w:vAlign w:val="center"/>
          </w:tcPr>
          <w:p w14:paraId="3A500974" w14:textId="7B5A2B09" w:rsidR="003C14D1" w:rsidRPr="00E97321" w:rsidRDefault="003C14D1" w:rsidP="003C14D1">
            <w:pPr>
              <w:tabs>
                <w:tab w:val="left" w:pos="3432"/>
              </w:tabs>
              <w:spacing w:after="0" w:line="240" w:lineRule="auto"/>
              <w:jc w:val="center"/>
              <w:rPr>
                <w:rFonts w:ascii="Times New Roman" w:hAnsi="Times New Roman"/>
                <w:b/>
                <w:sz w:val="24"/>
                <w:szCs w:val="24"/>
              </w:rPr>
            </w:pPr>
            <w:r>
              <w:rPr>
                <w:rFonts w:ascii="Times New Roman" w:hAnsi="Times New Roman"/>
                <w:b/>
                <w:sz w:val="24"/>
                <w:szCs w:val="24"/>
              </w:rPr>
              <w:t>Комментарии КГД</w:t>
            </w:r>
          </w:p>
        </w:tc>
      </w:tr>
      <w:tr w:rsidR="002D116E" w:rsidRPr="00E97321" w14:paraId="6315548F" w14:textId="2B87773E" w:rsidTr="00CA2574">
        <w:tc>
          <w:tcPr>
            <w:tcW w:w="208" w:type="pct"/>
            <w:shd w:val="clear" w:color="auto" w:fill="auto"/>
          </w:tcPr>
          <w:p w14:paraId="3C1ED1F3" w14:textId="77777777" w:rsidR="003C14D1" w:rsidRPr="00E97321" w:rsidRDefault="003C14D1" w:rsidP="003C14D1">
            <w:pPr>
              <w:pStyle w:val="a4"/>
              <w:numPr>
                <w:ilvl w:val="0"/>
                <w:numId w:val="1"/>
              </w:numPr>
              <w:spacing w:after="0" w:line="240" w:lineRule="auto"/>
              <w:ind w:left="0" w:firstLine="0"/>
              <w:jc w:val="both"/>
              <w:rPr>
                <w:rFonts w:ascii="Times New Roman" w:hAnsi="Times New Roman"/>
                <w:sz w:val="24"/>
                <w:szCs w:val="24"/>
              </w:rPr>
            </w:pPr>
          </w:p>
        </w:tc>
        <w:tc>
          <w:tcPr>
            <w:tcW w:w="599" w:type="pct"/>
            <w:shd w:val="clear" w:color="auto" w:fill="auto"/>
          </w:tcPr>
          <w:p w14:paraId="05691CE4" w14:textId="6B8FAA90" w:rsidR="003C14D1" w:rsidRPr="00E97321" w:rsidRDefault="003C14D1" w:rsidP="003C14D1">
            <w:pPr>
              <w:spacing w:after="0" w:line="240" w:lineRule="auto"/>
              <w:jc w:val="center"/>
              <w:rPr>
                <w:rFonts w:ascii="Times New Roman" w:hAnsi="Times New Roman"/>
                <w:bCs/>
                <w:sz w:val="24"/>
                <w:szCs w:val="24"/>
              </w:rPr>
            </w:pPr>
            <w:r w:rsidRPr="00E97321">
              <w:rPr>
                <w:rFonts w:ascii="Times New Roman" w:hAnsi="Times New Roman"/>
                <w:bCs/>
                <w:sz w:val="24"/>
                <w:szCs w:val="24"/>
              </w:rPr>
              <w:t xml:space="preserve">Глава 1. </w:t>
            </w:r>
          </w:p>
        </w:tc>
        <w:tc>
          <w:tcPr>
            <w:tcW w:w="1051" w:type="pct"/>
            <w:shd w:val="clear" w:color="auto" w:fill="auto"/>
          </w:tcPr>
          <w:p w14:paraId="2C86007D" w14:textId="1FA50507" w:rsidR="003C14D1" w:rsidRPr="00E97321" w:rsidRDefault="003C14D1" w:rsidP="003C14D1">
            <w:pPr>
              <w:spacing w:after="0" w:line="240" w:lineRule="auto"/>
              <w:jc w:val="both"/>
              <w:rPr>
                <w:rFonts w:ascii="Times New Roman" w:hAnsi="Times New Roman"/>
                <w:color w:val="212529"/>
                <w:sz w:val="24"/>
                <w:szCs w:val="24"/>
              </w:rPr>
            </w:pPr>
            <w:r w:rsidRPr="00E97321">
              <w:rPr>
                <w:rFonts w:ascii="Times New Roman" w:hAnsi="Times New Roman"/>
                <w:color w:val="212529"/>
                <w:sz w:val="24"/>
                <w:szCs w:val="24"/>
              </w:rPr>
              <w:t xml:space="preserve">1. Настоящие Правила и сроки реализации пилотного проекта по совершенствованию администрирования налога на добавленную стоимость на основании информационной системы электронных счетов-фактур с применением системы управления рисками (пилотный проект) (далее – Правила) разработаны в соответствии с пунктом 1-1 статьи 68 Кодекса Республики Казахстан "О налогах и других обязательных платежах в бюджет" (Налоговый кодекс) </w:t>
            </w:r>
            <w:r w:rsidRPr="00E97321">
              <w:rPr>
                <w:rFonts w:ascii="Times New Roman" w:hAnsi="Times New Roman"/>
                <w:b/>
                <w:color w:val="212529"/>
                <w:sz w:val="24"/>
                <w:szCs w:val="24"/>
              </w:rPr>
              <w:t>в целях содействия налогоплательщикам</w:t>
            </w:r>
            <w:r w:rsidRPr="00E97321">
              <w:rPr>
                <w:rFonts w:ascii="Times New Roman" w:hAnsi="Times New Roman"/>
                <w:color w:val="212529"/>
                <w:sz w:val="24"/>
                <w:szCs w:val="24"/>
              </w:rPr>
              <w:t xml:space="preserve"> путем проведения мероприятий по </w:t>
            </w:r>
            <w:r w:rsidRPr="00E97321">
              <w:rPr>
                <w:rFonts w:ascii="Times New Roman" w:hAnsi="Times New Roman"/>
                <w:color w:val="212529"/>
                <w:sz w:val="24"/>
                <w:szCs w:val="24"/>
              </w:rPr>
              <w:lastRenderedPageBreak/>
              <w:t xml:space="preserve">устранению причин и условий, способствующих совершению нарушений налогового законодательства Республики Казахстан, и определяют порядок и сроки реализации пилотного проекта. </w:t>
            </w:r>
          </w:p>
        </w:tc>
        <w:tc>
          <w:tcPr>
            <w:tcW w:w="1103" w:type="pct"/>
            <w:shd w:val="clear" w:color="auto" w:fill="auto"/>
          </w:tcPr>
          <w:p w14:paraId="2BCD94F3" w14:textId="705FCD7F" w:rsidR="003C14D1" w:rsidRPr="00E97321" w:rsidRDefault="003C14D1" w:rsidP="003C14D1">
            <w:pPr>
              <w:spacing w:after="0" w:line="240" w:lineRule="auto"/>
              <w:jc w:val="both"/>
              <w:rPr>
                <w:rFonts w:ascii="Times New Roman" w:hAnsi="Times New Roman"/>
                <w:b/>
                <w:sz w:val="24"/>
                <w:szCs w:val="24"/>
                <w:lang w:val="kk-KZ"/>
              </w:rPr>
            </w:pPr>
            <w:r w:rsidRPr="00E97321">
              <w:rPr>
                <w:rFonts w:ascii="Times New Roman" w:hAnsi="Times New Roman"/>
                <w:color w:val="212529"/>
                <w:sz w:val="24"/>
                <w:szCs w:val="24"/>
              </w:rPr>
              <w:lastRenderedPageBreak/>
              <w:t>Требует пояснения как выражается содействие налогоплательщикам, с какой целью запущен данный пилотный проект, ухудшающее положение налогоплательщиков.</w:t>
            </w:r>
          </w:p>
        </w:tc>
        <w:tc>
          <w:tcPr>
            <w:tcW w:w="1007" w:type="pct"/>
            <w:shd w:val="clear" w:color="auto" w:fill="auto"/>
          </w:tcPr>
          <w:p w14:paraId="45A2C0AA" w14:textId="77777777" w:rsidR="003C14D1" w:rsidRPr="00E97321" w:rsidRDefault="003C14D1" w:rsidP="003C14D1">
            <w:pPr>
              <w:tabs>
                <w:tab w:val="left" w:pos="3432"/>
              </w:tabs>
              <w:spacing w:after="0" w:line="240" w:lineRule="auto"/>
              <w:ind w:right="159"/>
              <w:jc w:val="both"/>
              <w:rPr>
                <w:rFonts w:ascii="Times New Roman" w:hAnsi="Times New Roman"/>
                <w:b/>
                <w:sz w:val="24"/>
                <w:szCs w:val="24"/>
              </w:rPr>
            </w:pPr>
            <w:r w:rsidRPr="00E97321">
              <w:rPr>
                <w:rFonts w:ascii="Times New Roman" w:hAnsi="Times New Roman"/>
                <w:b/>
                <w:sz w:val="24"/>
                <w:szCs w:val="24"/>
              </w:rPr>
              <w:t>ТОО «Торговая Компания «Мегаполис-Казахстан»</w:t>
            </w:r>
          </w:p>
          <w:p w14:paraId="0F1200F1" w14:textId="77777777" w:rsidR="003C14D1" w:rsidRPr="00E97321" w:rsidRDefault="003C14D1" w:rsidP="003C14D1">
            <w:pPr>
              <w:tabs>
                <w:tab w:val="left" w:pos="3432"/>
              </w:tabs>
              <w:spacing w:after="0" w:line="240" w:lineRule="auto"/>
              <w:ind w:right="159"/>
              <w:jc w:val="both"/>
              <w:rPr>
                <w:rFonts w:ascii="Times New Roman" w:hAnsi="Times New Roman"/>
                <w:b/>
                <w:sz w:val="24"/>
                <w:szCs w:val="24"/>
              </w:rPr>
            </w:pPr>
          </w:p>
          <w:p w14:paraId="08D80A71" w14:textId="512D8A53" w:rsidR="003C14D1" w:rsidRDefault="003C14D1" w:rsidP="003C14D1">
            <w:pPr>
              <w:tabs>
                <w:tab w:val="left" w:pos="3432"/>
              </w:tabs>
              <w:spacing w:after="0" w:line="240" w:lineRule="auto"/>
              <w:ind w:right="159"/>
              <w:jc w:val="both"/>
              <w:rPr>
                <w:rFonts w:ascii="Times New Roman" w:hAnsi="Times New Roman"/>
                <w:sz w:val="24"/>
                <w:szCs w:val="24"/>
              </w:rPr>
            </w:pPr>
            <w:r w:rsidRPr="00E97321">
              <w:rPr>
                <w:rFonts w:ascii="Times New Roman" w:hAnsi="Times New Roman"/>
                <w:sz w:val="24"/>
                <w:szCs w:val="24"/>
              </w:rPr>
              <w:t xml:space="preserve">С момента запуска пилотного проекта, ТК МК столкнулась со множеством проблем: блокировка контрагентов, затрудняет работу представителей бизнеса, особенно тех, кто работает с большим количеством налогоплательщиков, т.к. отслеживание их степени риска не представляется возможным. От проекта негативные последствия получают крупные добропорядочные налогоплательщики, </w:t>
            </w:r>
            <w:r w:rsidRPr="00E97321">
              <w:rPr>
                <w:rFonts w:ascii="Times New Roman" w:hAnsi="Times New Roman"/>
                <w:sz w:val="24"/>
                <w:szCs w:val="24"/>
              </w:rPr>
              <w:lastRenderedPageBreak/>
              <w:t>которые выполняют свои налоговые обязательства. И в связи с ограничением доступа выполнение обязательств по выписке ЭСФ становится невозможным, что влечет за собой административную ответственность.</w:t>
            </w:r>
          </w:p>
          <w:p w14:paraId="72133CB5" w14:textId="77777777" w:rsidR="003C14D1" w:rsidRPr="00E97321" w:rsidRDefault="003C14D1" w:rsidP="003C14D1">
            <w:pPr>
              <w:rPr>
                <w:rFonts w:ascii="Times New Roman" w:hAnsi="Times New Roman"/>
                <w:sz w:val="24"/>
                <w:szCs w:val="24"/>
              </w:rPr>
            </w:pPr>
          </w:p>
          <w:p w14:paraId="5B206F23" w14:textId="06547B84" w:rsidR="003C14D1" w:rsidRPr="00E97321" w:rsidRDefault="003C14D1" w:rsidP="003C14D1">
            <w:pPr>
              <w:jc w:val="right"/>
              <w:rPr>
                <w:rFonts w:ascii="Times New Roman" w:hAnsi="Times New Roman"/>
                <w:sz w:val="24"/>
                <w:szCs w:val="24"/>
              </w:rPr>
            </w:pPr>
          </w:p>
        </w:tc>
        <w:tc>
          <w:tcPr>
            <w:tcW w:w="1033" w:type="pct"/>
          </w:tcPr>
          <w:p w14:paraId="15622946" w14:textId="77777777" w:rsidR="003C14D1" w:rsidRDefault="003C14D1" w:rsidP="003C14D1">
            <w:pPr>
              <w:tabs>
                <w:tab w:val="left" w:pos="3432"/>
              </w:tabs>
              <w:spacing w:after="0" w:line="240" w:lineRule="auto"/>
              <w:ind w:right="159"/>
              <w:jc w:val="center"/>
              <w:rPr>
                <w:rFonts w:ascii="Times New Roman" w:hAnsi="Times New Roman"/>
                <w:b/>
                <w:sz w:val="24"/>
                <w:szCs w:val="24"/>
              </w:rPr>
            </w:pPr>
            <w:r>
              <w:rPr>
                <w:rFonts w:ascii="Times New Roman" w:hAnsi="Times New Roman"/>
                <w:b/>
                <w:sz w:val="24"/>
                <w:szCs w:val="24"/>
              </w:rPr>
              <w:lastRenderedPageBreak/>
              <w:t>Не поддерживается</w:t>
            </w:r>
          </w:p>
          <w:p w14:paraId="391677A1" w14:textId="77777777" w:rsidR="00D51D90" w:rsidRDefault="00D51D90" w:rsidP="003C14D1">
            <w:pPr>
              <w:tabs>
                <w:tab w:val="left" w:pos="3432"/>
              </w:tabs>
              <w:spacing w:after="0" w:line="240" w:lineRule="auto"/>
              <w:ind w:right="159"/>
              <w:jc w:val="center"/>
              <w:rPr>
                <w:rFonts w:ascii="Times New Roman" w:hAnsi="Times New Roman"/>
                <w:b/>
                <w:sz w:val="24"/>
                <w:szCs w:val="24"/>
              </w:rPr>
            </w:pPr>
          </w:p>
          <w:p w14:paraId="06F63FAC" w14:textId="7D791364" w:rsidR="00D51D90" w:rsidRPr="00E97321" w:rsidRDefault="00D51D90" w:rsidP="00A91679">
            <w:pPr>
              <w:tabs>
                <w:tab w:val="left" w:pos="3432"/>
              </w:tabs>
              <w:spacing w:after="0" w:line="240" w:lineRule="auto"/>
              <w:ind w:right="159"/>
              <w:jc w:val="both"/>
              <w:rPr>
                <w:rFonts w:ascii="Times New Roman" w:hAnsi="Times New Roman"/>
                <w:b/>
                <w:sz w:val="24"/>
                <w:szCs w:val="24"/>
              </w:rPr>
            </w:pPr>
            <w:r>
              <w:rPr>
                <w:rFonts w:ascii="Times New Roman" w:hAnsi="Times New Roman"/>
                <w:sz w:val="24"/>
                <w:szCs w:val="24"/>
              </w:rPr>
              <w:t>Списки налогоплательщиков, которым произведено временное ограничение выписки ЭСФ, размещаются на Портале КГД</w:t>
            </w:r>
            <w:r w:rsidR="00A91679">
              <w:rPr>
                <w:rFonts w:ascii="Times New Roman" w:hAnsi="Times New Roman"/>
                <w:sz w:val="24"/>
                <w:szCs w:val="24"/>
              </w:rPr>
              <w:t xml:space="preserve"> в разделе «ИС ЭСФ-Пилотный проект» </w:t>
            </w:r>
            <w:r w:rsidR="00AB6E0F">
              <w:rPr>
                <w:rFonts w:ascii="Times New Roman" w:hAnsi="Times New Roman"/>
                <w:sz w:val="24"/>
                <w:szCs w:val="24"/>
              </w:rPr>
              <w:t xml:space="preserve">и </w:t>
            </w:r>
            <w:r w:rsidR="00A91679">
              <w:rPr>
                <w:rFonts w:ascii="Times New Roman" w:hAnsi="Times New Roman"/>
                <w:sz w:val="24"/>
                <w:szCs w:val="24"/>
              </w:rPr>
              <w:t>ежемесячно актуализируются.</w:t>
            </w:r>
          </w:p>
        </w:tc>
      </w:tr>
      <w:tr w:rsidR="002D116E" w:rsidRPr="00E97321" w14:paraId="03C98D56" w14:textId="2FF55B2A" w:rsidTr="00CA2574">
        <w:tc>
          <w:tcPr>
            <w:tcW w:w="208" w:type="pct"/>
            <w:shd w:val="clear" w:color="auto" w:fill="auto"/>
          </w:tcPr>
          <w:p w14:paraId="4AD0277B" w14:textId="77777777" w:rsidR="003C14D1" w:rsidRPr="00E97321" w:rsidRDefault="003C14D1" w:rsidP="003C14D1">
            <w:pPr>
              <w:pStyle w:val="a4"/>
              <w:numPr>
                <w:ilvl w:val="0"/>
                <w:numId w:val="1"/>
              </w:numPr>
              <w:spacing w:after="0" w:line="240" w:lineRule="auto"/>
              <w:ind w:left="0" w:firstLine="0"/>
              <w:jc w:val="both"/>
              <w:rPr>
                <w:rFonts w:ascii="Times New Roman" w:hAnsi="Times New Roman"/>
                <w:sz w:val="24"/>
                <w:szCs w:val="24"/>
              </w:rPr>
            </w:pPr>
          </w:p>
        </w:tc>
        <w:tc>
          <w:tcPr>
            <w:tcW w:w="599" w:type="pct"/>
            <w:shd w:val="clear" w:color="auto" w:fill="auto"/>
          </w:tcPr>
          <w:p w14:paraId="2E8776D2" w14:textId="4B8DB9E6" w:rsidR="003C14D1" w:rsidRPr="00E97321" w:rsidRDefault="003C14D1" w:rsidP="003C14D1">
            <w:pPr>
              <w:spacing w:after="0" w:line="240" w:lineRule="auto"/>
              <w:jc w:val="center"/>
              <w:rPr>
                <w:rFonts w:ascii="Times New Roman" w:hAnsi="Times New Roman"/>
                <w:bCs/>
                <w:sz w:val="24"/>
                <w:szCs w:val="24"/>
              </w:rPr>
            </w:pPr>
            <w:r w:rsidRPr="00E97321">
              <w:rPr>
                <w:rFonts w:ascii="Times New Roman" w:hAnsi="Times New Roman"/>
                <w:bCs/>
                <w:sz w:val="24"/>
                <w:szCs w:val="24"/>
              </w:rPr>
              <w:t xml:space="preserve">Глава 2. </w:t>
            </w:r>
          </w:p>
        </w:tc>
        <w:tc>
          <w:tcPr>
            <w:tcW w:w="1051" w:type="pct"/>
            <w:shd w:val="clear" w:color="auto" w:fill="auto"/>
          </w:tcPr>
          <w:p w14:paraId="1721819A" w14:textId="77777777" w:rsidR="003C14D1" w:rsidRPr="00E97321" w:rsidRDefault="003C14D1" w:rsidP="003C14D1">
            <w:pPr>
              <w:spacing w:after="0" w:line="240" w:lineRule="auto"/>
              <w:jc w:val="both"/>
              <w:rPr>
                <w:rFonts w:ascii="Times New Roman" w:hAnsi="Times New Roman"/>
                <w:color w:val="212529"/>
                <w:sz w:val="24"/>
                <w:szCs w:val="24"/>
              </w:rPr>
            </w:pPr>
            <w:r w:rsidRPr="00E97321">
              <w:rPr>
                <w:rFonts w:ascii="Times New Roman" w:hAnsi="Times New Roman"/>
                <w:color w:val="212529"/>
                <w:sz w:val="24"/>
                <w:szCs w:val="24"/>
              </w:rPr>
              <w:t xml:space="preserve">3. Участниками пилотного проекта являются: </w:t>
            </w:r>
          </w:p>
          <w:p w14:paraId="7B75AAA3" w14:textId="77777777" w:rsidR="003C14D1" w:rsidRPr="00E97321" w:rsidRDefault="003C14D1" w:rsidP="003C14D1">
            <w:pPr>
              <w:spacing w:after="0" w:line="240" w:lineRule="atLeast"/>
              <w:ind w:firstLine="709"/>
              <w:jc w:val="both"/>
              <w:rPr>
                <w:rFonts w:ascii="Times New Roman" w:hAnsi="Times New Roman"/>
                <w:sz w:val="24"/>
                <w:szCs w:val="24"/>
              </w:rPr>
            </w:pPr>
            <w:r w:rsidRPr="00E97321">
              <w:rPr>
                <w:rFonts w:ascii="Times New Roman" w:hAnsi="Times New Roman"/>
                <w:sz w:val="24"/>
                <w:szCs w:val="24"/>
              </w:rPr>
              <w:t>…</w:t>
            </w:r>
          </w:p>
          <w:p w14:paraId="6C202A2B" w14:textId="77777777" w:rsidR="003C14D1" w:rsidRPr="00E97321" w:rsidRDefault="003C14D1" w:rsidP="003C14D1">
            <w:pPr>
              <w:spacing w:after="0" w:line="240" w:lineRule="atLeast"/>
              <w:ind w:firstLine="709"/>
              <w:jc w:val="both"/>
              <w:rPr>
                <w:rFonts w:ascii="Times New Roman" w:hAnsi="Times New Roman"/>
                <w:b/>
                <w:sz w:val="24"/>
                <w:szCs w:val="24"/>
              </w:rPr>
            </w:pPr>
          </w:p>
          <w:p w14:paraId="28FEB6AC" w14:textId="77777777" w:rsidR="003C14D1" w:rsidRPr="00E97321" w:rsidRDefault="003C14D1" w:rsidP="003C14D1">
            <w:pPr>
              <w:spacing w:after="0" w:line="240" w:lineRule="atLeast"/>
              <w:jc w:val="both"/>
              <w:rPr>
                <w:rFonts w:ascii="Times New Roman" w:hAnsi="Times New Roman"/>
                <w:b/>
                <w:sz w:val="24"/>
                <w:szCs w:val="24"/>
              </w:rPr>
            </w:pPr>
            <w:r w:rsidRPr="00E97321">
              <w:rPr>
                <w:rFonts w:ascii="Times New Roman" w:hAnsi="Times New Roman"/>
                <w:b/>
                <w:sz w:val="24"/>
                <w:szCs w:val="24"/>
              </w:rPr>
              <w:t>Отсутствует</w:t>
            </w:r>
          </w:p>
          <w:p w14:paraId="1DE627AA" w14:textId="77777777" w:rsidR="003C14D1" w:rsidRPr="00E97321" w:rsidRDefault="003C14D1" w:rsidP="003C14D1">
            <w:pPr>
              <w:spacing w:after="0" w:line="240" w:lineRule="auto"/>
              <w:jc w:val="both"/>
              <w:rPr>
                <w:rFonts w:ascii="Times New Roman" w:hAnsi="Times New Roman"/>
                <w:color w:val="212529"/>
                <w:sz w:val="24"/>
                <w:szCs w:val="24"/>
              </w:rPr>
            </w:pPr>
          </w:p>
        </w:tc>
        <w:tc>
          <w:tcPr>
            <w:tcW w:w="1103" w:type="pct"/>
            <w:shd w:val="clear" w:color="auto" w:fill="auto"/>
          </w:tcPr>
          <w:p w14:paraId="4EB2B27C" w14:textId="77777777" w:rsidR="003C14D1" w:rsidRPr="00E97321" w:rsidRDefault="003C14D1" w:rsidP="003C14D1">
            <w:pPr>
              <w:spacing w:after="0" w:line="240" w:lineRule="auto"/>
              <w:jc w:val="both"/>
              <w:rPr>
                <w:rFonts w:ascii="Times New Roman" w:hAnsi="Times New Roman"/>
                <w:color w:val="212529"/>
                <w:sz w:val="24"/>
                <w:szCs w:val="24"/>
              </w:rPr>
            </w:pPr>
            <w:r w:rsidRPr="00E97321">
              <w:rPr>
                <w:rFonts w:ascii="Times New Roman" w:hAnsi="Times New Roman"/>
                <w:color w:val="212529"/>
                <w:sz w:val="24"/>
                <w:szCs w:val="24"/>
              </w:rPr>
              <w:t xml:space="preserve">3. Участниками пилотного проекта являются: </w:t>
            </w:r>
          </w:p>
          <w:p w14:paraId="38761C42" w14:textId="77777777" w:rsidR="003C14D1" w:rsidRPr="00E97321" w:rsidRDefault="003C14D1" w:rsidP="003C14D1">
            <w:pPr>
              <w:spacing w:after="0" w:line="240" w:lineRule="atLeast"/>
              <w:ind w:firstLine="709"/>
              <w:jc w:val="both"/>
              <w:rPr>
                <w:rFonts w:ascii="Times New Roman" w:hAnsi="Times New Roman"/>
                <w:sz w:val="24"/>
                <w:szCs w:val="24"/>
              </w:rPr>
            </w:pPr>
            <w:r w:rsidRPr="00E97321">
              <w:rPr>
                <w:rFonts w:ascii="Times New Roman" w:hAnsi="Times New Roman"/>
                <w:sz w:val="24"/>
                <w:szCs w:val="24"/>
              </w:rPr>
              <w:t>…</w:t>
            </w:r>
          </w:p>
          <w:p w14:paraId="2626E852" w14:textId="77777777" w:rsidR="003C14D1" w:rsidRPr="00E97321" w:rsidRDefault="003C14D1" w:rsidP="003C14D1">
            <w:pPr>
              <w:spacing w:after="0" w:line="240" w:lineRule="auto"/>
              <w:jc w:val="both"/>
              <w:rPr>
                <w:rFonts w:ascii="Times New Roman" w:hAnsi="Times New Roman"/>
                <w:sz w:val="24"/>
                <w:szCs w:val="24"/>
              </w:rPr>
            </w:pPr>
          </w:p>
          <w:p w14:paraId="218C6247" w14:textId="01E198DA" w:rsidR="003C14D1" w:rsidRPr="00E97321" w:rsidRDefault="003C14D1" w:rsidP="003C14D1">
            <w:pPr>
              <w:spacing w:after="0" w:line="240" w:lineRule="auto"/>
              <w:jc w:val="both"/>
              <w:rPr>
                <w:rFonts w:ascii="Times New Roman" w:hAnsi="Times New Roman"/>
                <w:color w:val="212529"/>
                <w:sz w:val="24"/>
                <w:szCs w:val="24"/>
              </w:rPr>
            </w:pPr>
            <w:r w:rsidRPr="00E97321">
              <w:rPr>
                <w:rFonts w:ascii="Times New Roman" w:hAnsi="Times New Roman"/>
                <w:b/>
                <w:sz w:val="24"/>
                <w:szCs w:val="24"/>
              </w:rPr>
              <w:t xml:space="preserve">4) </w:t>
            </w:r>
            <w:r w:rsidRPr="00E97321">
              <w:rPr>
                <w:rFonts w:ascii="Times New Roman" w:hAnsi="Times New Roman"/>
                <w:b/>
                <w:color w:val="212529"/>
                <w:sz w:val="24"/>
                <w:szCs w:val="24"/>
              </w:rPr>
              <w:t xml:space="preserve">налогоплательщики (контрагенты), являющиеся поставщиками товаров, работ, услуг согласно ЭСФ, выписанным в адрес налогоплательщиков, которые отнесены к высокой степени риска; </w:t>
            </w:r>
          </w:p>
        </w:tc>
        <w:tc>
          <w:tcPr>
            <w:tcW w:w="1007" w:type="pct"/>
            <w:shd w:val="clear" w:color="auto" w:fill="auto"/>
          </w:tcPr>
          <w:p w14:paraId="6F702928" w14:textId="77777777" w:rsidR="003C14D1" w:rsidRPr="00E97321" w:rsidRDefault="003C14D1" w:rsidP="003C14D1">
            <w:pPr>
              <w:tabs>
                <w:tab w:val="left" w:pos="3432"/>
              </w:tabs>
              <w:spacing w:after="0" w:line="240" w:lineRule="auto"/>
              <w:ind w:right="159"/>
              <w:jc w:val="both"/>
              <w:rPr>
                <w:rFonts w:ascii="Times New Roman" w:hAnsi="Times New Roman"/>
                <w:b/>
                <w:sz w:val="24"/>
                <w:szCs w:val="24"/>
              </w:rPr>
            </w:pPr>
            <w:r w:rsidRPr="00E97321">
              <w:rPr>
                <w:rFonts w:ascii="Times New Roman" w:hAnsi="Times New Roman"/>
                <w:b/>
                <w:sz w:val="24"/>
                <w:szCs w:val="24"/>
              </w:rPr>
              <w:t>ТОО «Торговая Компания «Мегаполис-Казахстан»</w:t>
            </w:r>
          </w:p>
          <w:p w14:paraId="3CE7D0A1" w14:textId="77777777" w:rsidR="003C14D1" w:rsidRPr="00E97321" w:rsidRDefault="003C14D1" w:rsidP="003C14D1">
            <w:pPr>
              <w:tabs>
                <w:tab w:val="left" w:pos="3432"/>
              </w:tabs>
              <w:spacing w:after="0" w:line="240" w:lineRule="auto"/>
              <w:ind w:right="159"/>
              <w:jc w:val="both"/>
              <w:rPr>
                <w:rFonts w:ascii="Times New Roman" w:hAnsi="Times New Roman"/>
                <w:b/>
                <w:sz w:val="24"/>
                <w:szCs w:val="24"/>
              </w:rPr>
            </w:pPr>
          </w:p>
          <w:p w14:paraId="21A2F624" w14:textId="243B75F3" w:rsidR="003C14D1" w:rsidRPr="00E97321" w:rsidRDefault="003C14D1" w:rsidP="003C14D1">
            <w:pPr>
              <w:tabs>
                <w:tab w:val="left" w:pos="3432"/>
              </w:tabs>
              <w:spacing w:after="0" w:line="240" w:lineRule="auto"/>
              <w:ind w:right="159"/>
              <w:jc w:val="both"/>
              <w:rPr>
                <w:rFonts w:ascii="Times New Roman" w:hAnsi="Times New Roman"/>
                <w:b/>
                <w:sz w:val="24"/>
                <w:szCs w:val="24"/>
              </w:rPr>
            </w:pPr>
            <w:r w:rsidRPr="00E97321">
              <w:rPr>
                <w:rFonts w:ascii="Times New Roman" w:hAnsi="Times New Roman"/>
                <w:sz w:val="24"/>
                <w:szCs w:val="24"/>
              </w:rPr>
              <w:t xml:space="preserve">Налогоплательщики, которые являются поставщиками товаров, работ, услуг по отношению налогоплательщиков, которые отнесены к высокой степени риска автоматически становятся участниками пилотного проекта. Т.к. после блокировки налогоплательщика с </w:t>
            </w:r>
            <w:r w:rsidRPr="00E97321">
              <w:rPr>
                <w:rFonts w:ascii="Times New Roman" w:hAnsi="Times New Roman"/>
                <w:sz w:val="24"/>
                <w:szCs w:val="24"/>
              </w:rPr>
              <w:lastRenderedPageBreak/>
              <w:t>высокой степенью риска в ИС ЭСФ, выписка ЭСФ в адрес такого налогоплательщика становится технически невозможным.</w:t>
            </w:r>
          </w:p>
        </w:tc>
        <w:tc>
          <w:tcPr>
            <w:tcW w:w="1033" w:type="pct"/>
          </w:tcPr>
          <w:p w14:paraId="222CE36A" w14:textId="77777777" w:rsidR="003C14D1" w:rsidRDefault="00AB6E0F" w:rsidP="003C14D1">
            <w:pPr>
              <w:tabs>
                <w:tab w:val="left" w:pos="3432"/>
              </w:tabs>
              <w:spacing w:after="0" w:line="240" w:lineRule="auto"/>
              <w:ind w:right="159"/>
              <w:jc w:val="center"/>
              <w:rPr>
                <w:rFonts w:ascii="Times New Roman" w:hAnsi="Times New Roman"/>
                <w:b/>
                <w:sz w:val="24"/>
                <w:szCs w:val="24"/>
              </w:rPr>
            </w:pPr>
            <w:r>
              <w:rPr>
                <w:rFonts w:ascii="Times New Roman" w:hAnsi="Times New Roman"/>
                <w:b/>
                <w:sz w:val="24"/>
                <w:szCs w:val="24"/>
              </w:rPr>
              <w:lastRenderedPageBreak/>
              <w:t>Не поддерживается</w:t>
            </w:r>
          </w:p>
          <w:p w14:paraId="2459433A" w14:textId="77777777" w:rsidR="00AB6E0F" w:rsidRDefault="00AB6E0F" w:rsidP="003C14D1">
            <w:pPr>
              <w:tabs>
                <w:tab w:val="left" w:pos="3432"/>
              </w:tabs>
              <w:spacing w:after="0" w:line="240" w:lineRule="auto"/>
              <w:ind w:right="159"/>
              <w:jc w:val="center"/>
              <w:rPr>
                <w:rFonts w:ascii="Times New Roman" w:hAnsi="Times New Roman"/>
                <w:b/>
                <w:sz w:val="24"/>
                <w:szCs w:val="24"/>
              </w:rPr>
            </w:pPr>
          </w:p>
          <w:p w14:paraId="72B71E24" w14:textId="017461D3" w:rsidR="00AB6E0F" w:rsidRPr="00AB6E0F" w:rsidRDefault="00AB6E0F" w:rsidP="00010416">
            <w:pPr>
              <w:tabs>
                <w:tab w:val="left" w:pos="3432"/>
              </w:tabs>
              <w:spacing w:after="0" w:line="240" w:lineRule="auto"/>
              <w:ind w:right="159"/>
              <w:jc w:val="both"/>
              <w:rPr>
                <w:rFonts w:ascii="Times New Roman" w:hAnsi="Times New Roman"/>
                <w:sz w:val="24"/>
                <w:szCs w:val="24"/>
              </w:rPr>
            </w:pPr>
            <w:r w:rsidRPr="00AB6E0F">
              <w:rPr>
                <w:rFonts w:ascii="Times New Roman" w:hAnsi="Times New Roman"/>
                <w:sz w:val="24"/>
                <w:szCs w:val="24"/>
              </w:rPr>
              <w:t>ИС ЭСФ доработана в части ограничения выписки ЭСФ</w:t>
            </w:r>
            <w:r>
              <w:rPr>
                <w:rFonts w:ascii="Times New Roman" w:hAnsi="Times New Roman"/>
                <w:sz w:val="24"/>
                <w:szCs w:val="24"/>
              </w:rPr>
              <w:t xml:space="preserve"> без ограничения получения ЭСФ. Поэтому выписка ЭСФ в адрес заблокированного налогоплательщика –</w:t>
            </w:r>
            <w:r w:rsidR="00010416">
              <w:rPr>
                <w:rFonts w:ascii="Times New Roman" w:hAnsi="Times New Roman"/>
                <w:sz w:val="24"/>
                <w:szCs w:val="24"/>
              </w:rPr>
              <w:t xml:space="preserve"> технически возможна и такие поставщики т,р,у (которые не отнесены к высокой степени риска) в данном пилотном проекте не участвуют.</w:t>
            </w:r>
          </w:p>
        </w:tc>
      </w:tr>
      <w:tr w:rsidR="002D116E" w:rsidRPr="00E97321" w14:paraId="2D662401" w14:textId="760C3AA5" w:rsidTr="00CA2574">
        <w:tc>
          <w:tcPr>
            <w:tcW w:w="208" w:type="pct"/>
            <w:shd w:val="clear" w:color="auto" w:fill="auto"/>
          </w:tcPr>
          <w:p w14:paraId="11D73697" w14:textId="77777777" w:rsidR="003C14D1" w:rsidRPr="00E97321" w:rsidRDefault="003C14D1" w:rsidP="003C14D1">
            <w:pPr>
              <w:pStyle w:val="a4"/>
              <w:numPr>
                <w:ilvl w:val="0"/>
                <w:numId w:val="1"/>
              </w:numPr>
              <w:spacing w:after="0" w:line="240" w:lineRule="auto"/>
              <w:ind w:left="0" w:firstLine="0"/>
              <w:jc w:val="both"/>
              <w:rPr>
                <w:rFonts w:ascii="Times New Roman" w:hAnsi="Times New Roman"/>
                <w:sz w:val="24"/>
                <w:szCs w:val="24"/>
              </w:rPr>
            </w:pPr>
          </w:p>
        </w:tc>
        <w:tc>
          <w:tcPr>
            <w:tcW w:w="599" w:type="pct"/>
            <w:shd w:val="clear" w:color="auto" w:fill="auto"/>
          </w:tcPr>
          <w:p w14:paraId="0855ED3D" w14:textId="438043FF" w:rsidR="003C14D1" w:rsidRPr="00E97321" w:rsidRDefault="003C14D1" w:rsidP="003C14D1">
            <w:pPr>
              <w:spacing w:after="0" w:line="240" w:lineRule="auto"/>
              <w:jc w:val="center"/>
              <w:rPr>
                <w:rFonts w:ascii="Times New Roman" w:hAnsi="Times New Roman"/>
                <w:bCs/>
                <w:sz w:val="24"/>
                <w:szCs w:val="24"/>
              </w:rPr>
            </w:pPr>
            <w:r w:rsidRPr="00E97321">
              <w:rPr>
                <w:rFonts w:ascii="Times New Roman" w:hAnsi="Times New Roman"/>
                <w:bCs/>
                <w:sz w:val="24"/>
                <w:szCs w:val="24"/>
              </w:rPr>
              <w:t>Глава 3.</w:t>
            </w:r>
          </w:p>
        </w:tc>
        <w:tc>
          <w:tcPr>
            <w:tcW w:w="1051" w:type="pct"/>
            <w:shd w:val="clear" w:color="auto" w:fill="auto"/>
          </w:tcPr>
          <w:p w14:paraId="675C681A" w14:textId="77777777" w:rsidR="003C14D1" w:rsidRPr="00E97321" w:rsidRDefault="003C14D1" w:rsidP="003C14D1">
            <w:pPr>
              <w:spacing w:after="0" w:line="240" w:lineRule="auto"/>
              <w:jc w:val="both"/>
              <w:rPr>
                <w:rFonts w:ascii="Times New Roman" w:hAnsi="Times New Roman"/>
                <w:color w:val="212529"/>
                <w:sz w:val="24"/>
                <w:szCs w:val="24"/>
              </w:rPr>
            </w:pPr>
            <w:r w:rsidRPr="00E97321">
              <w:rPr>
                <w:rFonts w:ascii="Times New Roman" w:hAnsi="Times New Roman"/>
                <w:bCs/>
                <w:color w:val="212529"/>
                <w:sz w:val="24"/>
                <w:szCs w:val="24"/>
              </w:rPr>
              <w:t>Глава 3. Права и обязанности участников пилотного проекта</w:t>
            </w:r>
            <w:r w:rsidRPr="00E97321">
              <w:rPr>
                <w:rFonts w:ascii="Times New Roman" w:hAnsi="Times New Roman"/>
                <w:color w:val="212529"/>
                <w:sz w:val="24"/>
                <w:szCs w:val="24"/>
              </w:rPr>
              <w:t xml:space="preserve"> </w:t>
            </w:r>
          </w:p>
          <w:p w14:paraId="64B61BEF" w14:textId="77777777" w:rsidR="003C14D1" w:rsidRPr="00E97321" w:rsidRDefault="003C14D1" w:rsidP="003C14D1">
            <w:pPr>
              <w:spacing w:after="0" w:line="240" w:lineRule="atLeast"/>
              <w:ind w:firstLine="709"/>
              <w:jc w:val="both"/>
              <w:rPr>
                <w:rFonts w:ascii="Times New Roman" w:hAnsi="Times New Roman"/>
                <w:sz w:val="24"/>
                <w:szCs w:val="24"/>
              </w:rPr>
            </w:pPr>
            <w:r w:rsidRPr="00E97321">
              <w:rPr>
                <w:rFonts w:ascii="Times New Roman" w:hAnsi="Times New Roman"/>
                <w:sz w:val="24"/>
                <w:szCs w:val="24"/>
              </w:rPr>
              <w:t>…</w:t>
            </w:r>
          </w:p>
          <w:p w14:paraId="5FBDB7A2" w14:textId="77777777" w:rsidR="003C14D1" w:rsidRPr="00E97321" w:rsidRDefault="003C14D1" w:rsidP="003C14D1">
            <w:pPr>
              <w:spacing w:after="0" w:line="240" w:lineRule="atLeast"/>
              <w:ind w:firstLine="709"/>
              <w:jc w:val="both"/>
              <w:rPr>
                <w:rFonts w:ascii="Times New Roman" w:hAnsi="Times New Roman"/>
                <w:sz w:val="24"/>
                <w:szCs w:val="24"/>
              </w:rPr>
            </w:pPr>
          </w:p>
          <w:p w14:paraId="637B0158" w14:textId="395A7EC2" w:rsidR="003C14D1" w:rsidRPr="00E97321" w:rsidRDefault="003C14D1" w:rsidP="003C14D1">
            <w:pPr>
              <w:spacing w:after="0" w:line="240" w:lineRule="atLeast"/>
              <w:jc w:val="both"/>
              <w:rPr>
                <w:rFonts w:ascii="Times New Roman" w:hAnsi="Times New Roman"/>
                <w:b/>
                <w:sz w:val="24"/>
                <w:szCs w:val="24"/>
              </w:rPr>
            </w:pPr>
            <w:r w:rsidRPr="00E97321">
              <w:rPr>
                <w:rFonts w:ascii="Times New Roman" w:hAnsi="Times New Roman"/>
                <w:b/>
                <w:sz w:val="24"/>
                <w:szCs w:val="24"/>
              </w:rPr>
              <w:t>Отсутствует</w:t>
            </w:r>
          </w:p>
        </w:tc>
        <w:tc>
          <w:tcPr>
            <w:tcW w:w="1103" w:type="pct"/>
            <w:shd w:val="clear" w:color="auto" w:fill="auto"/>
          </w:tcPr>
          <w:p w14:paraId="5B281C90" w14:textId="77777777" w:rsidR="003C14D1" w:rsidRPr="00E97321" w:rsidRDefault="003C14D1" w:rsidP="003C14D1">
            <w:pPr>
              <w:spacing w:after="0" w:line="240" w:lineRule="auto"/>
              <w:jc w:val="both"/>
              <w:rPr>
                <w:rFonts w:ascii="Times New Roman" w:hAnsi="Times New Roman"/>
                <w:color w:val="212529"/>
                <w:sz w:val="24"/>
                <w:szCs w:val="24"/>
              </w:rPr>
            </w:pPr>
            <w:r w:rsidRPr="00E97321">
              <w:rPr>
                <w:rFonts w:ascii="Times New Roman" w:hAnsi="Times New Roman"/>
                <w:b/>
                <w:bCs/>
                <w:color w:val="212529"/>
                <w:sz w:val="24"/>
                <w:szCs w:val="24"/>
              </w:rPr>
              <w:t>Глава 3. Права и обязанности участников пилотного проекта</w:t>
            </w:r>
            <w:r w:rsidRPr="00E97321">
              <w:rPr>
                <w:rFonts w:ascii="Times New Roman" w:hAnsi="Times New Roman"/>
                <w:color w:val="212529"/>
                <w:sz w:val="24"/>
                <w:szCs w:val="24"/>
              </w:rPr>
              <w:t xml:space="preserve"> </w:t>
            </w:r>
          </w:p>
          <w:p w14:paraId="2CDCB401" w14:textId="77777777" w:rsidR="003C14D1" w:rsidRPr="00E97321" w:rsidRDefault="003C14D1" w:rsidP="003C14D1">
            <w:pPr>
              <w:spacing w:after="0" w:line="240" w:lineRule="atLeast"/>
              <w:ind w:firstLine="709"/>
              <w:jc w:val="both"/>
              <w:rPr>
                <w:rFonts w:ascii="Times New Roman" w:hAnsi="Times New Roman"/>
                <w:sz w:val="24"/>
                <w:szCs w:val="24"/>
              </w:rPr>
            </w:pPr>
            <w:r w:rsidRPr="00E97321">
              <w:rPr>
                <w:rFonts w:ascii="Times New Roman" w:hAnsi="Times New Roman"/>
                <w:sz w:val="24"/>
                <w:szCs w:val="24"/>
              </w:rPr>
              <w:t>…</w:t>
            </w:r>
          </w:p>
          <w:p w14:paraId="29F24F39" w14:textId="77777777" w:rsidR="003C14D1" w:rsidRPr="00E97321" w:rsidRDefault="003C14D1" w:rsidP="003C14D1">
            <w:pPr>
              <w:spacing w:after="0" w:line="240" w:lineRule="atLeast"/>
              <w:ind w:firstLine="709"/>
              <w:jc w:val="both"/>
              <w:rPr>
                <w:rFonts w:ascii="Times New Roman" w:hAnsi="Times New Roman"/>
                <w:sz w:val="24"/>
                <w:szCs w:val="24"/>
              </w:rPr>
            </w:pPr>
          </w:p>
          <w:p w14:paraId="240664B3" w14:textId="1A0F34D4" w:rsidR="003C14D1" w:rsidRPr="00E97321" w:rsidRDefault="003C14D1" w:rsidP="003C14D1">
            <w:pPr>
              <w:spacing w:after="0" w:line="240" w:lineRule="auto"/>
              <w:jc w:val="both"/>
              <w:rPr>
                <w:rFonts w:ascii="Times New Roman" w:hAnsi="Times New Roman"/>
                <w:b/>
                <w:color w:val="212529"/>
                <w:sz w:val="24"/>
                <w:szCs w:val="24"/>
              </w:rPr>
            </w:pPr>
            <w:r w:rsidRPr="00E97321">
              <w:rPr>
                <w:rFonts w:ascii="Times New Roman" w:hAnsi="Times New Roman"/>
                <w:b/>
                <w:sz w:val="24"/>
                <w:szCs w:val="24"/>
              </w:rPr>
              <w:t>8. Н</w:t>
            </w:r>
            <w:r w:rsidRPr="00E97321">
              <w:rPr>
                <w:rFonts w:ascii="Times New Roman" w:hAnsi="Times New Roman"/>
                <w:b/>
                <w:color w:val="212529"/>
                <w:sz w:val="24"/>
                <w:szCs w:val="24"/>
              </w:rPr>
              <w:t>алогоплательщики (контрагенты), являющиеся получателями товаров, работ, услуг согласно ЭСФ, выписанным налогоплательщиками, которые отнесены к высокой степени риска вправе:</w:t>
            </w:r>
          </w:p>
          <w:p w14:paraId="290B43DD" w14:textId="77777777" w:rsidR="003C14D1" w:rsidRPr="00E97321" w:rsidRDefault="003C14D1" w:rsidP="003C14D1">
            <w:pPr>
              <w:spacing w:after="0" w:line="240" w:lineRule="auto"/>
              <w:jc w:val="both"/>
              <w:rPr>
                <w:rFonts w:ascii="Times New Roman" w:hAnsi="Times New Roman"/>
                <w:b/>
                <w:sz w:val="24"/>
                <w:szCs w:val="24"/>
              </w:rPr>
            </w:pPr>
            <w:r w:rsidRPr="00E97321">
              <w:rPr>
                <w:rFonts w:ascii="Times New Roman" w:hAnsi="Times New Roman"/>
                <w:b/>
                <w:sz w:val="24"/>
                <w:szCs w:val="24"/>
              </w:rPr>
              <w:t xml:space="preserve">1) относить НДС в зачет по ЭСФ выписанным по приобретенным товарам, работам и услугам при условии подтверждения, что выписанный ЭСФ корректный и подтвержден первичными документами; </w:t>
            </w:r>
          </w:p>
          <w:p w14:paraId="5C290712" w14:textId="77777777" w:rsidR="003C14D1" w:rsidRPr="00E97321" w:rsidRDefault="003C14D1" w:rsidP="003C14D1">
            <w:pPr>
              <w:spacing w:after="0" w:line="240" w:lineRule="auto"/>
              <w:jc w:val="both"/>
              <w:rPr>
                <w:rFonts w:ascii="Times New Roman" w:hAnsi="Times New Roman"/>
                <w:b/>
                <w:sz w:val="24"/>
                <w:szCs w:val="24"/>
              </w:rPr>
            </w:pPr>
            <w:r w:rsidRPr="00E97321">
              <w:rPr>
                <w:rFonts w:ascii="Times New Roman" w:hAnsi="Times New Roman"/>
                <w:b/>
                <w:sz w:val="24"/>
                <w:szCs w:val="24"/>
              </w:rPr>
              <w:t xml:space="preserve">2) относить НДС в зачет по ЭСФ выписанным по </w:t>
            </w:r>
            <w:r w:rsidRPr="00E97321">
              <w:rPr>
                <w:rFonts w:ascii="Times New Roman" w:hAnsi="Times New Roman"/>
                <w:b/>
                <w:sz w:val="24"/>
                <w:szCs w:val="24"/>
              </w:rPr>
              <w:lastRenderedPageBreak/>
              <w:t>ранее приобретенным товарам, работам, услугам;</w:t>
            </w:r>
          </w:p>
          <w:p w14:paraId="00EF720D" w14:textId="257EA570" w:rsidR="003C14D1" w:rsidRPr="00E97321" w:rsidRDefault="003C14D1" w:rsidP="003C14D1">
            <w:pPr>
              <w:spacing w:after="0" w:line="240" w:lineRule="auto"/>
              <w:jc w:val="both"/>
              <w:rPr>
                <w:rFonts w:ascii="Times New Roman" w:hAnsi="Times New Roman"/>
                <w:sz w:val="24"/>
                <w:szCs w:val="24"/>
              </w:rPr>
            </w:pPr>
            <w:r w:rsidRPr="00E97321">
              <w:rPr>
                <w:rFonts w:ascii="Times New Roman" w:hAnsi="Times New Roman"/>
                <w:b/>
                <w:sz w:val="24"/>
                <w:szCs w:val="24"/>
              </w:rPr>
              <w:t>3) относить НДС в зачет по ЭСФ выписанным за товары, работы, услуги, которые будут приобретены после снятия блокировки и снижения степени риска.</w:t>
            </w:r>
          </w:p>
        </w:tc>
        <w:tc>
          <w:tcPr>
            <w:tcW w:w="1007" w:type="pct"/>
            <w:shd w:val="clear" w:color="auto" w:fill="auto"/>
          </w:tcPr>
          <w:p w14:paraId="6446DEEC" w14:textId="77777777" w:rsidR="003C14D1" w:rsidRPr="00E97321" w:rsidRDefault="003C14D1" w:rsidP="003C14D1">
            <w:pPr>
              <w:tabs>
                <w:tab w:val="left" w:pos="3432"/>
              </w:tabs>
              <w:spacing w:after="0" w:line="240" w:lineRule="auto"/>
              <w:ind w:right="159"/>
              <w:jc w:val="both"/>
              <w:rPr>
                <w:rFonts w:ascii="Times New Roman" w:hAnsi="Times New Roman"/>
                <w:b/>
                <w:sz w:val="24"/>
                <w:szCs w:val="24"/>
              </w:rPr>
            </w:pPr>
            <w:r w:rsidRPr="00E97321">
              <w:rPr>
                <w:rFonts w:ascii="Times New Roman" w:hAnsi="Times New Roman"/>
                <w:b/>
                <w:sz w:val="24"/>
                <w:szCs w:val="24"/>
              </w:rPr>
              <w:lastRenderedPageBreak/>
              <w:t>ТОО «Торговая Компания «Мегаполис-Казахстан»</w:t>
            </w:r>
          </w:p>
          <w:p w14:paraId="0DE2FD45" w14:textId="77777777" w:rsidR="003C14D1" w:rsidRPr="00E97321" w:rsidRDefault="003C14D1" w:rsidP="003C14D1">
            <w:pPr>
              <w:tabs>
                <w:tab w:val="left" w:pos="3432"/>
              </w:tabs>
              <w:spacing w:after="0" w:line="240" w:lineRule="auto"/>
              <w:ind w:right="159"/>
              <w:jc w:val="both"/>
              <w:rPr>
                <w:rFonts w:ascii="Times New Roman" w:hAnsi="Times New Roman"/>
                <w:b/>
                <w:sz w:val="24"/>
                <w:szCs w:val="24"/>
              </w:rPr>
            </w:pPr>
          </w:p>
          <w:p w14:paraId="3F70E921" w14:textId="6154CBB6" w:rsidR="003C14D1" w:rsidRPr="00E97321" w:rsidRDefault="003C14D1" w:rsidP="003C14D1">
            <w:pPr>
              <w:spacing w:after="0" w:line="240" w:lineRule="auto"/>
              <w:jc w:val="both"/>
              <w:rPr>
                <w:rFonts w:ascii="Times New Roman" w:hAnsi="Times New Roman"/>
                <w:color w:val="212529"/>
                <w:sz w:val="24"/>
                <w:szCs w:val="24"/>
              </w:rPr>
            </w:pPr>
            <w:r w:rsidRPr="00E97321">
              <w:rPr>
                <w:rFonts w:ascii="Times New Roman" w:hAnsi="Times New Roman"/>
                <w:color w:val="212529"/>
                <w:sz w:val="24"/>
                <w:szCs w:val="24"/>
              </w:rPr>
              <w:t>Необходимо предусмотреть права и обязанности для всех участников пилотного проекта.</w:t>
            </w:r>
          </w:p>
          <w:p w14:paraId="7CF71178" w14:textId="77777777" w:rsidR="003C14D1" w:rsidRPr="00E97321" w:rsidRDefault="003C14D1" w:rsidP="003C14D1">
            <w:pPr>
              <w:tabs>
                <w:tab w:val="left" w:pos="3432"/>
              </w:tabs>
              <w:spacing w:after="0" w:line="240" w:lineRule="auto"/>
              <w:ind w:right="159" w:firstLine="357"/>
              <w:jc w:val="both"/>
              <w:rPr>
                <w:rFonts w:ascii="Times New Roman" w:hAnsi="Times New Roman"/>
                <w:sz w:val="24"/>
                <w:szCs w:val="24"/>
              </w:rPr>
            </w:pPr>
          </w:p>
        </w:tc>
        <w:tc>
          <w:tcPr>
            <w:tcW w:w="1033" w:type="pct"/>
          </w:tcPr>
          <w:p w14:paraId="28267BAB" w14:textId="77777777" w:rsidR="003C14D1" w:rsidRDefault="00DF0AFD" w:rsidP="003C14D1">
            <w:pPr>
              <w:tabs>
                <w:tab w:val="left" w:pos="3432"/>
              </w:tabs>
              <w:spacing w:after="0" w:line="240" w:lineRule="auto"/>
              <w:ind w:right="159"/>
              <w:jc w:val="center"/>
              <w:rPr>
                <w:rFonts w:ascii="Times New Roman" w:hAnsi="Times New Roman"/>
                <w:b/>
                <w:sz w:val="24"/>
                <w:szCs w:val="24"/>
              </w:rPr>
            </w:pPr>
            <w:r>
              <w:rPr>
                <w:rFonts w:ascii="Times New Roman" w:hAnsi="Times New Roman"/>
                <w:b/>
                <w:sz w:val="24"/>
                <w:szCs w:val="24"/>
              </w:rPr>
              <w:t>Не поддерживается</w:t>
            </w:r>
          </w:p>
          <w:p w14:paraId="67926F85" w14:textId="77777777" w:rsidR="00DF0AFD" w:rsidRDefault="00DF0AFD" w:rsidP="003C14D1">
            <w:pPr>
              <w:tabs>
                <w:tab w:val="left" w:pos="3432"/>
              </w:tabs>
              <w:spacing w:after="0" w:line="240" w:lineRule="auto"/>
              <w:ind w:right="159"/>
              <w:jc w:val="center"/>
              <w:rPr>
                <w:rFonts w:ascii="Times New Roman" w:hAnsi="Times New Roman"/>
                <w:b/>
                <w:sz w:val="24"/>
                <w:szCs w:val="24"/>
              </w:rPr>
            </w:pPr>
          </w:p>
          <w:p w14:paraId="4E32B79D" w14:textId="692E186E" w:rsidR="00DF0AFD" w:rsidRPr="00CA2574" w:rsidRDefault="00CA2574" w:rsidP="00826831">
            <w:pPr>
              <w:tabs>
                <w:tab w:val="left" w:pos="3432"/>
              </w:tabs>
              <w:spacing w:after="0" w:line="240" w:lineRule="auto"/>
              <w:ind w:right="159"/>
              <w:jc w:val="both"/>
              <w:rPr>
                <w:rFonts w:ascii="Times New Roman" w:hAnsi="Times New Roman"/>
                <w:sz w:val="24"/>
                <w:szCs w:val="24"/>
              </w:rPr>
            </w:pPr>
            <w:r>
              <w:rPr>
                <w:rFonts w:ascii="Times New Roman" w:hAnsi="Times New Roman"/>
                <w:sz w:val="24"/>
                <w:szCs w:val="24"/>
              </w:rPr>
              <w:t>Порядок отне</w:t>
            </w:r>
            <w:r w:rsidRPr="00CA2574">
              <w:rPr>
                <w:rFonts w:ascii="Times New Roman" w:hAnsi="Times New Roman"/>
                <w:sz w:val="24"/>
                <w:szCs w:val="24"/>
              </w:rPr>
              <w:t>сения суммы НДС в зачет предусмотрен статьей 400 Налогового кодекса</w:t>
            </w:r>
            <w:r>
              <w:rPr>
                <w:rFonts w:ascii="Times New Roman" w:hAnsi="Times New Roman"/>
                <w:sz w:val="24"/>
                <w:szCs w:val="24"/>
              </w:rPr>
              <w:t>.</w:t>
            </w:r>
            <w:r w:rsidRPr="00CA2574">
              <w:rPr>
                <w:rFonts w:ascii="Times New Roman" w:hAnsi="Times New Roman"/>
                <w:sz w:val="24"/>
                <w:szCs w:val="24"/>
              </w:rPr>
              <w:t xml:space="preserve"> </w:t>
            </w:r>
            <w:r w:rsidR="00C81206">
              <w:rPr>
                <w:rFonts w:ascii="Times New Roman" w:hAnsi="Times New Roman"/>
                <w:sz w:val="24"/>
                <w:szCs w:val="24"/>
              </w:rPr>
              <w:t>Данный п</w:t>
            </w:r>
            <w:r>
              <w:rPr>
                <w:rFonts w:ascii="Times New Roman" w:hAnsi="Times New Roman"/>
                <w:sz w:val="24"/>
                <w:szCs w:val="24"/>
              </w:rPr>
              <w:t>илотный проект</w:t>
            </w:r>
            <w:r w:rsidR="00826831">
              <w:rPr>
                <w:rFonts w:ascii="Times New Roman" w:hAnsi="Times New Roman"/>
                <w:sz w:val="24"/>
                <w:szCs w:val="24"/>
              </w:rPr>
              <w:t xml:space="preserve"> разработан в соответствии нормами Налогового кодекса и</w:t>
            </w:r>
            <w:r>
              <w:rPr>
                <w:rFonts w:ascii="Times New Roman" w:hAnsi="Times New Roman"/>
                <w:sz w:val="24"/>
                <w:szCs w:val="24"/>
              </w:rPr>
              <w:t xml:space="preserve"> предусматривает</w:t>
            </w:r>
            <w:r w:rsidR="00C81206">
              <w:rPr>
                <w:rFonts w:ascii="Times New Roman" w:hAnsi="Times New Roman"/>
                <w:sz w:val="24"/>
                <w:szCs w:val="24"/>
              </w:rPr>
              <w:t xml:space="preserve"> </w:t>
            </w:r>
            <w:r w:rsidR="00826831">
              <w:rPr>
                <w:rFonts w:ascii="Times New Roman" w:hAnsi="Times New Roman"/>
                <w:sz w:val="24"/>
                <w:szCs w:val="24"/>
              </w:rPr>
              <w:t xml:space="preserve">лишь </w:t>
            </w:r>
            <w:r w:rsidR="00C81206">
              <w:rPr>
                <w:rFonts w:ascii="Times New Roman" w:hAnsi="Times New Roman"/>
                <w:sz w:val="24"/>
                <w:szCs w:val="24"/>
              </w:rPr>
              <w:t>иной порядок администрирования</w:t>
            </w:r>
            <w:r w:rsidR="00826831">
              <w:rPr>
                <w:rFonts w:ascii="Times New Roman" w:hAnsi="Times New Roman"/>
                <w:sz w:val="24"/>
                <w:szCs w:val="24"/>
              </w:rPr>
              <w:t>.</w:t>
            </w:r>
          </w:p>
        </w:tc>
      </w:tr>
      <w:tr w:rsidR="002D116E" w:rsidRPr="00E97321" w14:paraId="00845D5F" w14:textId="0ABADCA1" w:rsidTr="00CA2574">
        <w:tc>
          <w:tcPr>
            <w:tcW w:w="208" w:type="pct"/>
            <w:shd w:val="clear" w:color="auto" w:fill="auto"/>
          </w:tcPr>
          <w:p w14:paraId="71A851D6" w14:textId="70FEAB33" w:rsidR="003C14D1" w:rsidRPr="00E97321" w:rsidRDefault="003C14D1" w:rsidP="003C14D1">
            <w:pPr>
              <w:pStyle w:val="a4"/>
              <w:numPr>
                <w:ilvl w:val="0"/>
                <w:numId w:val="1"/>
              </w:numPr>
              <w:spacing w:after="0" w:line="240" w:lineRule="auto"/>
              <w:ind w:left="0" w:firstLine="0"/>
              <w:jc w:val="both"/>
              <w:rPr>
                <w:rFonts w:ascii="Times New Roman" w:hAnsi="Times New Roman"/>
                <w:sz w:val="24"/>
                <w:szCs w:val="24"/>
              </w:rPr>
            </w:pPr>
            <w:r w:rsidRPr="00E97321">
              <w:rPr>
                <w:rFonts w:ascii="Times New Roman" w:hAnsi="Times New Roman"/>
                <w:sz w:val="24"/>
                <w:szCs w:val="24"/>
              </w:rPr>
              <w:t>Г</w:t>
            </w:r>
          </w:p>
        </w:tc>
        <w:tc>
          <w:tcPr>
            <w:tcW w:w="599" w:type="pct"/>
            <w:shd w:val="clear" w:color="auto" w:fill="auto"/>
          </w:tcPr>
          <w:p w14:paraId="61586B63" w14:textId="4F8D842D" w:rsidR="003C14D1" w:rsidRPr="00E97321" w:rsidRDefault="003C14D1" w:rsidP="003C14D1">
            <w:pPr>
              <w:spacing w:after="0" w:line="240" w:lineRule="auto"/>
              <w:jc w:val="center"/>
              <w:rPr>
                <w:rFonts w:ascii="Times New Roman" w:hAnsi="Times New Roman"/>
                <w:bCs/>
                <w:sz w:val="24"/>
                <w:szCs w:val="24"/>
              </w:rPr>
            </w:pPr>
            <w:r w:rsidRPr="00E97321">
              <w:rPr>
                <w:rFonts w:ascii="Times New Roman" w:hAnsi="Times New Roman"/>
                <w:bCs/>
                <w:sz w:val="24"/>
                <w:szCs w:val="24"/>
              </w:rPr>
              <w:t>Глава 3.</w:t>
            </w:r>
          </w:p>
        </w:tc>
        <w:tc>
          <w:tcPr>
            <w:tcW w:w="1051" w:type="pct"/>
            <w:shd w:val="clear" w:color="auto" w:fill="auto"/>
          </w:tcPr>
          <w:p w14:paraId="163DC5F3" w14:textId="77777777" w:rsidR="003C14D1" w:rsidRPr="00E97321" w:rsidRDefault="003C14D1" w:rsidP="003C14D1">
            <w:pPr>
              <w:spacing w:after="0" w:line="240" w:lineRule="auto"/>
              <w:jc w:val="both"/>
              <w:rPr>
                <w:rFonts w:ascii="Times New Roman" w:hAnsi="Times New Roman"/>
                <w:color w:val="212529"/>
                <w:sz w:val="24"/>
                <w:szCs w:val="24"/>
              </w:rPr>
            </w:pPr>
            <w:r w:rsidRPr="00E97321">
              <w:rPr>
                <w:rFonts w:ascii="Times New Roman" w:hAnsi="Times New Roman"/>
                <w:bCs/>
                <w:color w:val="212529"/>
                <w:sz w:val="24"/>
                <w:szCs w:val="24"/>
              </w:rPr>
              <w:t>Глава 3. Права и обязанности участников пилотного проекта</w:t>
            </w:r>
            <w:r w:rsidRPr="00E97321">
              <w:rPr>
                <w:rFonts w:ascii="Times New Roman" w:hAnsi="Times New Roman"/>
                <w:color w:val="212529"/>
                <w:sz w:val="24"/>
                <w:szCs w:val="24"/>
              </w:rPr>
              <w:t xml:space="preserve"> </w:t>
            </w:r>
          </w:p>
          <w:p w14:paraId="5ADFB918" w14:textId="77777777" w:rsidR="003C14D1" w:rsidRPr="00E97321" w:rsidRDefault="003C14D1" w:rsidP="003C14D1">
            <w:pPr>
              <w:spacing w:after="0" w:line="240" w:lineRule="atLeast"/>
              <w:ind w:firstLine="709"/>
              <w:jc w:val="both"/>
              <w:rPr>
                <w:rFonts w:ascii="Times New Roman" w:hAnsi="Times New Roman"/>
                <w:sz w:val="24"/>
                <w:szCs w:val="24"/>
              </w:rPr>
            </w:pPr>
            <w:r w:rsidRPr="00E97321">
              <w:rPr>
                <w:rFonts w:ascii="Times New Roman" w:hAnsi="Times New Roman"/>
                <w:sz w:val="24"/>
                <w:szCs w:val="24"/>
              </w:rPr>
              <w:t>…</w:t>
            </w:r>
          </w:p>
          <w:p w14:paraId="53CCA1F0" w14:textId="77777777" w:rsidR="003C14D1" w:rsidRPr="00E97321" w:rsidRDefault="003C14D1" w:rsidP="003C14D1">
            <w:pPr>
              <w:spacing w:after="0" w:line="240" w:lineRule="atLeast"/>
              <w:ind w:firstLine="709"/>
              <w:jc w:val="both"/>
              <w:rPr>
                <w:rFonts w:ascii="Times New Roman" w:hAnsi="Times New Roman"/>
                <w:sz w:val="24"/>
                <w:szCs w:val="24"/>
              </w:rPr>
            </w:pPr>
          </w:p>
          <w:p w14:paraId="181C9D7E" w14:textId="6C6D5451" w:rsidR="003C14D1" w:rsidRPr="00E97321" w:rsidRDefault="003C14D1" w:rsidP="003C14D1">
            <w:pPr>
              <w:spacing w:after="0" w:line="240" w:lineRule="atLeast"/>
              <w:jc w:val="both"/>
              <w:rPr>
                <w:rFonts w:ascii="Times New Roman" w:hAnsi="Times New Roman"/>
                <w:sz w:val="24"/>
                <w:szCs w:val="24"/>
              </w:rPr>
            </w:pPr>
            <w:r w:rsidRPr="00E97321">
              <w:rPr>
                <w:rFonts w:ascii="Times New Roman" w:hAnsi="Times New Roman"/>
                <w:b/>
                <w:sz w:val="24"/>
                <w:szCs w:val="24"/>
              </w:rPr>
              <w:t>Отсутствует</w:t>
            </w:r>
          </w:p>
        </w:tc>
        <w:tc>
          <w:tcPr>
            <w:tcW w:w="1103" w:type="pct"/>
            <w:shd w:val="clear" w:color="auto" w:fill="auto"/>
          </w:tcPr>
          <w:p w14:paraId="1BC2EA09" w14:textId="77777777" w:rsidR="003C14D1" w:rsidRPr="00E97321" w:rsidRDefault="003C14D1" w:rsidP="003C14D1">
            <w:pPr>
              <w:spacing w:after="0" w:line="240" w:lineRule="auto"/>
              <w:jc w:val="both"/>
              <w:rPr>
                <w:rFonts w:ascii="Times New Roman" w:hAnsi="Times New Roman"/>
                <w:color w:val="212529"/>
                <w:sz w:val="24"/>
                <w:szCs w:val="24"/>
              </w:rPr>
            </w:pPr>
            <w:r w:rsidRPr="00E97321">
              <w:rPr>
                <w:rFonts w:ascii="Times New Roman" w:hAnsi="Times New Roman"/>
                <w:b/>
                <w:bCs/>
                <w:color w:val="212529"/>
                <w:sz w:val="24"/>
                <w:szCs w:val="24"/>
              </w:rPr>
              <w:t>Глава 3. Права и обязанности участников пилотного проекта</w:t>
            </w:r>
            <w:r w:rsidRPr="00E97321">
              <w:rPr>
                <w:rFonts w:ascii="Times New Roman" w:hAnsi="Times New Roman"/>
                <w:color w:val="212529"/>
                <w:sz w:val="24"/>
                <w:szCs w:val="24"/>
              </w:rPr>
              <w:t xml:space="preserve"> </w:t>
            </w:r>
          </w:p>
          <w:p w14:paraId="1F9912A5" w14:textId="77777777" w:rsidR="003C14D1" w:rsidRPr="00E97321" w:rsidRDefault="003C14D1" w:rsidP="003C14D1">
            <w:pPr>
              <w:spacing w:after="0" w:line="240" w:lineRule="atLeast"/>
              <w:ind w:firstLine="709"/>
              <w:jc w:val="both"/>
              <w:rPr>
                <w:rFonts w:ascii="Times New Roman" w:hAnsi="Times New Roman"/>
                <w:sz w:val="24"/>
                <w:szCs w:val="24"/>
              </w:rPr>
            </w:pPr>
            <w:r w:rsidRPr="00E97321">
              <w:rPr>
                <w:rFonts w:ascii="Times New Roman" w:hAnsi="Times New Roman"/>
                <w:sz w:val="24"/>
                <w:szCs w:val="24"/>
              </w:rPr>
              <w:t>…</w:t>
            </w:r>
          </w:p>
          <w:p w14:paraId="4E6D0055" w14:textId="77777777" w:rsidR="003C14D1" w:rsidRPr="00E97321" w:rsidRDefault="003C14D1" w:rsidP="003C14D1">
            <w:pPr>
              <w:spacing w:after="0" w:line="240" w:lineRule="atLeast"/>
              <w:ind w:firstLine="709"/>
              <w:jc w:val="both"/>
              <w:rPr>
                <w:rFonts w:ascii="Times New Roman" w:hAnsi="Times New Roman"/>
                <w:sz w:val="24"/>
                <w:szCs w:val="24"/>
              </w:rPr>
            </w:pPr>
          </w:p>
          <w:p w14:paraId="4F327C2B" w14:textId="77777777" w:rsidR="003C14D1" w:rsidRPr="00E97321" w:rsidRDefault="003C14D1" w:rsidP="003C14D1">
            <w:pPr>
              <w:spacing w:after="0" w:line="240" w:lineRule="auto"/>
              <w:jc w:val="both"/>
              <w:rPr>
                <w:rFonts w:ascii="Times New Roman" w:hAnsi="Times New Roman"/>
                <w:b/>
                <w:color w:val="212529"/>
                <w:sz w:val="24"/>
                <w:szCs w:val="24"/>
              </w:rPr>
            </w:pPr>
            <w:r w:rsidRPr="00E97321">
              <w:rPr>
                <w:rFonts w:ascii="Times New Roman" w:hAnsi="Times New Roman"/>
                <w:b/>
                <w:color w:val="212529"/>
                <w:sz w:val="24"/>
                <w:szCs w:val="24"/>
              </w:rPr>
              <w:t>9. Налогоплательщики (контрагенты), являющиеся поставщиками товаров, работ, услуг согласно ЭСФ, выписанным в адрес налогоплательщиков, которые отнесены к высокой степени риска вправе:</w:t>
            </w:r>
          </w:p>
          <w:p w14:paraId="30D6B38F" w14:textId="77777777" w:rsidR="003C14D1" w:rsidRPr="00E97321" w:rsidRDefault="003C14D1" w:rsidP="003C14D1">
            <w:pPr>
              <w:spacing w:after="0" w:line="240" w:lineRule="auto"/>
              <w:jc w:val="both"/>
              <w:rPr>
                <w:rFonts w:ascii="Times New Roman" w:hAnsi="Times New Roman"/>
                <w:b/>
                <w:color w:val="212529"/>
                <w:sz w:val="24"/>
                <w:szCs w:val="24"/>
              </w:rPr>
            </w:pPr>
            <w:r w:rsidRPr="00E97321">
              <w:rPr>
                <w:rFonts w:ascii="Times New Roman" w:hAnsi="Times New Roman"/>
                <w:b/>
                <w:color w:val="212529"/>
                <w:sz w:val="24"/>
                <w:szCs w:val="24"/>
              </w:rPr>
              <w:t>1) выставлять ЭСФ в момент блокировки налогоплательщика (контрагента) с высокой степенью риска;</w:t>
            </w:r>
          </w:p>
          <w:p w14:paraId="4C5416D8" w14:textId="77777777" w:rsidR="003C14D1" w:rsidRPr="00E97321" w:rsidRDefault="003C14D1" w:rsidP="003C14D1">
            <w:pPr>
              <w:spacing w:after="0" w:line="240" w:lineRule="auto"/>
              <w:jc w:val="both"/>
              <w:rPr>
                <w:rFonts w:ascii="Times New Roman" w:hAnsi="Times New Roman"/>
                <w:b/>
                <w:color w:val="212529"/>
                <w:sz w:val="24"/>
                <w:szCs w:val="24"/>
              </w:rPr>
            </w:pPr>
          </w:p>
          <w:p w14:paraId="580A9BBB" w14:textId="2015E3F9" w:rsidR="003C14D1" w:rsidRPr="00E97321" w:rsidRDefault="003C14D1" w:rsidP="003C14D1">
            <w:pPr>
              <w:spacing w:after="0" w:line="240" w:lineRule="auto"/>
              <w:jc w:val="center"/>
              <w:rPr>
                <w:rFonts w:ascii="Times New Roman" w:hAnsi="Times New Roman"/>
                <w:b/>
                <w:color w:val="212529"/>
                <w:sz w:val="24"/>
                <w:szCs w:val="24"/>
              </w:rPr>
            </w:pPr>
            <w:r w:rsidRPr="00E97321">
              <w:rPr>
                <w:rFonts w:ascii="Times New Roman" w:hAnsi="Times New Roman"/>
                <w:b/>
                <w:color w:val="212529"/>
                <w:sz w:val="24"/>
                <w:szCs w:val="24"/>
              </w:rPr>
              <w:t>либо</w:t>
            </w:r>
          </w:p>
          <w:p w14:paraId="26173946" w14:textId="77777777" w:rsidR="003C14D1" w:rsidRPr="00E97321" w:rsidRDefault="003C14D1" w:rsidP="003C14D1">
            <w:pPr>
              <w:spacing w:after="0" w:line="240" w:lineRule="auto"/>
              <w:jc w:val="center"/>
              <w:rPr>
                <w:rFonts w:ascii="Times New Roman" w:hAnsi="Times New Roman"/>
                <w:b/>
                <w:color w:val="212529"/>
                <w:sz w:val="24"/>
                <w:szCs w:val="24"/>
              </w:rPr>
            </w:pPr>
          </w:p>
          <w:p w14:paraId="1CD2AD2A" w14:textId="72BC2E5E" w:rsidR="003C14D1" w:rsidRPr="00E97321" w:rsidRDefault="003C14D1" w:rsidP="003C14D1">
            <w:pPr>
              <w:spacing w:after="0" w:line="240" w:lineRule="auto"/>
              <w:jc w:val="both"/>
              <w:rPr>
                <w:rFonts w:ascii="Times New Roman" w:hAnsi="Times New Roman"/>
                <w:sz w:val="24"/>
                <w:szCs w:val="24"/>
              </w:rPr>
            </w:pPr>
            <w:r w:rsidRPr="00E97321">
              <w:rPr>
                <w:rFonts w:ascii="Times New Roman" w:hAnsi="Times New Roman"/>
                <w:b/>
                <w:color w:val="212529"/>
                <w:sz w:val="24"/>
                <w:szCs w:val="24"/>
              </w:rPr>
              <w:lastRenderedPageBreak/>
              <w:t>выставлять счета-фактуры на бумажном носителе в адрес налогоплательщиков с высокой степенью риска в момент их блокировки, с последующим правом выписки ЭСФ со ссылкой на бумажный счет-фактуру после разблокировки контрагента</w:t>
            </w:r>
          </w:p>
        </w:tc>
        <w:tc>
          <w:tcPr>
            <w:tcW w:w="1007" w:type="pct"/>
            <w:shd w:val="clear" w:color="auto" w:fill="auto"/>
          </w:tcPr>
          <w:p w14:paraId="581B0B5E" w14:textId="77777777" w:rsidR="003C14D1" w:rsidRPr="00E97321" w:rsidRDefault="003C14D1" w:rsidP="003C14D1">
            <w:pPr>
              <w:tabs>
                <w:tab w:val="left" w:pos="3432"/>
              </w:tabs>
              <w:spacing w:after="0" w:line="240" w:lineRule="auto"/>
              <w:ind w:right="159"/>
              <w:jc w:val="both"/>
              <w:rPr>
                <w:rFonts w:ascii="Times New Roman" w:hAnsi="Times New Roman"/>
                <w:b/>
                <w:sz w:val="24"/>
                <w:szCs w:val="24"/>
              </w:rPr>
            </w:pPr>
            <w:r w:rsidRPr="00E97321">
              <w:rPr>
                <w:rFonts w:ascii="Times New Roman" w:hAnsi="Times New Roman"/>
                <w:b/>
                <w:sz w:val="24"/>
                <w:szCs w:val="24"/>
              </w:rPr>
              <w:lastRenderedPageBreak/>
              <w:t>ТОО «Торговая Компания «Мегаполис-Казахстан»</w:t>
            </w:r>
          </w:p>
          <w:p w14:paraId="2090040B" w14:textId="77777777" w:rsidR="003C14D1" w:rsidRPr="00E97321" w:rsidRDefault="003C14D1" w:rsidP="003C14D1">
            <w:pPr>
              <w:tabs>
                <w:tab w:val="left" w:pos="3432"/>
              </w:tabs>
              <w:spacing w:after="0" w:line="240" w:lineRule="auto"/>
              <w:ind w:right="159"/>
              <w:jc w:val="both"/>
              <w:rPr>
                <w:rFonts w:ascii="Times New Roman" w:hAnsi="Times New Roman"/>
                <w:b/>
                <w:sz w:val="24"/>
                <w:szCs w:val="24"/>
              </w:rPr>
            </w:pPr>
          </w:p>
          <w:p w14:paraId="43342870" w14:textId="77777777" w:rsidR="003C14D1" w:rsidRPr="00E97321" w:rsidRDefault="003C14D1" w:rsidP="003C14D1">
            <w:pPr>
              <w:spacing w:after="0" w:line="240" w:lineRule="auto"/>
              <w:jc w:val="both"/>
              <w:rPr>
                <w:rFonts w:ascii="Times New Roman" w:hAnsi="Times New Roman"/>
                <w:color w:val="212529"/>
                <w:sz w:val="24"/>
                <w:szCs w:val="24"/>
              </w:rPr>
            </w:pPr>
            <w:r w:rsidRPr="00E97321">
              <w:rPr>
                <w:rFonts w:ascii="Times New Roman" w:hAnsi="Times New Roman"/>
                <w:color w:val="212529"/>
                <w:sz w:val="24"/>
                <w:szCs w:val="24"/>
              </w:rPr>
              <w:t>Требуется предусмотреть техническую возможность, чтобы налогоплательщики (контрагенты), являющиеся поставщиками товаров, работ, услуг согласно ЭСФ, выписанным в адрес налогоплательщиков, которые отнесены к высокой степени риска могли выставить ЭСФ, в целях исполнения своих обязательств, предусмотренных главой 47 Налогового кодекса РК.</w:t>
            </w:r>
          </w:p>
          <w:p w14:paraId="5949D52F" w14:textId="4B7751C6" w:rsidR="003C14D1" w:rsidRPr="00E97321" w:rsidRDefault="003C14D1" w:rsidP="003C14D1">
            <w:pPr>
              <w:spacing w:after="0" w:line="240" w:lineRule="auto"/>
              <w:jc w:val="both"/>
              <w:rPr>
                <w:rFonts w:ascii="Times New Roman" w:hAnsi="Times New Roman"/>
                <w:color w:val="212529"/>
                <w:sz w:val="24"/>
                <w:szCs w:val="24"/>
              </w:rPr>
            </w:pPr>
            <w:r w:rsidRPr="00E97321">
              <w:rPr>
                <w:rFonts w:ascii="Times New Roman" w:hAnsi="Times New Roman"/>
                <w:color w:val="212529"/>
                <w:sz w:val="24"/>
                <w:szCs w:val="24"/>
              </w:rPr>
              <w:lastRenderedPageBreak/>
              <w:t>Либо дать право на выписку счет-фактуры на бумажном носителе, с правом выписки ЭСФ после разблокировки контрагента, как это предусмотрено в ст. 412 Налогового кодекса</w:t>
            </w:r>
          </w:p>
        </w:tc>
        <w:tc>
          <w:tcPr>
            <w:tcW w:w="1033" w:type="pct"/>
          </w:tcPr>
          <w:p w14:paraId="6D007B1A" w14:textId="77777777" w:rsidR="003C14D1" w:rsidRDefault="00010416" w:rsidP="00010416">
            <w:pPr>
              <w:tabs>
                <w:tab w:val="left" w:pos="3432"/>
              </w:tabs>
              <w:spacing w:after="0" w:line="240" w:lineRule="auto"/>
              <w:ind w:right="159"/>
              <w:jc w:val="center"/>
              <w:rPr>
                <w:rFonts w:ascii="Times New Roman" w:hAnsi="Times New Roman"/>
                <w:b/>
                <w:sz w:val="24"/>
                <w:szCs w:val="24"/>
              </w:rPr>
            </w:pPr>
            <w:r>
              <w:rPr>
                <w:rFonts w:ascii="Times New Roman" w:hAnsi="Times New Roman"/>
                <w:b/>
                <w:sz w:val="24"/>
                <w:szCs w:val="24"/>
              </w:rPr>
              <w:lastRenderedPageBreak/>
              <w:t>Не поддерживается</w:t>
            </w:r>
          </w:p>
          <w:p w14:paraId="338F9E69" w14:textId="77777777" w:rsidR="00010416" w:rsidRDefault="00010416" w:rsidP="00010416">
            <w:pPr>
              <w:tabs>
                <w:tab w:val="left" w:pos="3432"/>
              </w:tabs>
              <w:spacing w:after="0" w:line="240" w:lineRule="auto"/>
              <w:ind w:right="159"/>
              <w:jc w:val="center"/>
              <w:rPr>
                <w:rFonts w:ascii="Times New Roman" w:hAnsi="Times New Roman"/>
                <w:b/>
                <w:sz w:val="24"/>
                <w:szCs w:val="24"/>
              </w:rPr>
            </w:pPr>
          </w:p>
          <w:p w14:paraId="3DAEB0C1" w14:textId="1299894E" w:rsidR="00010416" w:rsidRPr="00E97321" w:rsidRDefault="00010416" w:rsidP="00010416">
            <w:pPr>
              <w:tabs>
                <w:tab w:val="left" w:pos="3432"/>
              </w:tabs>
              <w:spacing w:after="0" w:line="240" w:lineRule="auto"/>
              <w:ind w:right="159"/>
              <w:jc w:val="both"/>
              <w:rPr>
                <w:rFonts w:ascii="Times New Roman" w:hAnsi="Times New Roman"/>
                <w:b/>
                <w:sz w:val="24"/>
                <w:szCs w:val="24"/>
              </w:rPr>
            </w:pPr>
            <w:r>
              <w:rPr>
                <w:rFonts w:ascii="Times New Roman" w:hAnsi="Times New Roman"/>
                <w:sz w:val="24"/>
                <w:szCs w:val="24"/>
              </w:rPr>
              <w:t xml:space="preserve">В связи с тем, что </w:t>
            </w:r>
            <w:r w:rsidRPr="00AB6E0F">
              <w:rPr>
                <w:rFonts w:ascii="Times New Roman" w:hAnsi="Times New Roman"/>
                <w:sz w:val="24"/>
                <w:szCs w:val="24"/>
              </w:rPr>
              <w:t>ИС ЭСФ доработана в части ограничения выписки ЭСФ</w:t>
            </w:r>
            <w:r>
              <w:rPr>
                <w:rFonts w:ascii="Times New Roman" w:hAnsi="Times New Roman"/>
                <w:sz w:val="24"/>
                <w:szCs w:val="24"/>
              </w:rPr>
              <w:t xml:space="preserve"> без ограничения получения ЭСФ, выписка ЭСФ в адрес заблокированного налогоплательщика – технически возможна и такие поставщики т,р,у (которые не отнесены к высокой степени риска) в данном пилотном проекте не участвуют.</w:t>
            </w:r>
          </w:p>
        </w:tc>
      </w:tr>
      <w:tr w:rsidR="002D116E" w:rsidRPr="00E97321" w14:paraId="19673147" w14:textId="71BFB2A7" w:rsidTr="00CA2574">
        <w:tc>
          <w:tcPr>
            <w:tcW w:w="208" w:type="pct"/>
            <w:shd w:val="clear" w:color="auto" w:fill="auto"/>
          </w:tcPr>
          <w:p w14:paraId="46EF6F1E" w14:textId="77777777" w:rsidR="003C14D1" w:rsidRPr="00E97321" w:rsidRDefault="003C14D1" w:rsidP="003C14D1">
            <w:pPr>
              <w:pStyle w:val="a4"/>
              <w:numPr>
                <w:ilvl w:val="0"/>
                <w:numId w:val="1"/>
              </w:numPr>
              <w:spacing w:after="0" w:line="240" w:lineRule="auto"/>
              <w:ind w:left="0" w:firstLine="0"/>
              <w:jc w:val="both"/>
              <w:rPr>
                <w:rFonts w:ascii="Times New Roman" w:hAnsi="Times New Roman"/>
                <w:sz w:val="24"/>
                <w:szCs w:val="24"/>
              </w:rPr>
            </w:pPr>
          </w:p>
        </w:tc>
        <w:tc>
          <w:tcPr>
            <w:tcW w:w="599" w:type="pct"/>
            <w:shd w:val="clear" w:color="auto" w:fill="auto"/>
          </w:tcPr>
          <w:p w14:paraId="6A86A6B7" w14:textId="1D46135B" w:rsidR="003C14D1" w:rsidRPr="00E97321" w:rsidRDefault="003C14D1" w:rsidP="003C14D1">
            <w:pPr>
              <w:spacing w:after="0" w:line="240" w:lineRule="auto"/>
              <w:jc w:val="center"/>
              <w:rPr>
                <w:rFonts w:ascii="Times New Roman" w:hAnsi="Times New Roman"/>
                <w:bCs/>
                <w:sz w:val="24"/>
                <w:szCs w:val="24"/>
              </w:rPr>
            </w:pPr>
            <w:r w:rsidRPr="00E97321">
              <w:rPr>
                <w:rFonts w:ascii="Times New Roman" w:hAnsi="Times New Roman"/>
                <w:bCs/>
                <w:sz w:val="24"/>
                <w:szCs w:val="24"/>
              </w:rPr>
              <w:t>Глава 3.</w:t>
            </w:r>
          </w:p>
        </w:tc>
        <w:tc>
          <w:tcPr>
            <w:tcW w:w="1051" w:type="pct"/>
            <w:shd w:val="clear" w:color="auto" w:fill="auto"/>
          </w:tcPr>
          <w:p w14:paraId="5B5651CE" w14:textId="77777777" w:rsidR="003C14D1" w:rsidRPr="00E97321" w:rsidRDefault="003C14D1" w:rsidP="003C14D1">
            <w:pPr>
              <w:spacing w:after="0" w:line="240" w:lineRule="atLeast"/>
              <w:jc w:val="both"/>
              <w:rPr>
                <w:rFonts w:ascii="Times New Roman" w:hAnsi="Times New Roman"/>
                <w:color w:val="212529"/>
                <w:sz w:val="24"/>
                <w:szCs w:val="24"/>
              </w:rPr>
            </w:pPr>
            <w:r w:rsidRPr="00E97321">
              <w:rPr>
                <w:rFonts w:ascii="Times New Roman" w:hAnsi="Times New Roman"/>
                <w:color w:val="212529"/>
                <w:sz w:val="24"/>
                <w:szCs w:val="24"/>
              </w:rPr>
              <w:t xml:space="preserve">4. Налогоплательщик вправе: </w:t>
            </w:r>
          </w:p>
          <w:p w14:paraId="184383FF" w14:textId="77777777" w:rsidR="003C14D1" w:rsidRPr="00E97321" w:rsidRDefault="003C14D1" w:rsidP="003C14D1">
            <w:pPr>
              <w:spacing w:after="0" w:line="240" w:lineRule="atLeast"/>
              <w:ind w:firstLine="709"/>
              <w:jc w:val="both"/>
              <w:rPr>
                <w:rFonts w:ascii="Times New Roman" w:hAnsi="Times New Roman"/>
                <w:color w:val="212529"/>
                <w:sz w:val="24"/>
                <w:szCs w:val="24"/>
              </w:rPr>
            </w:pPr>
            <w:r w:rsidRPr="00E97321">
              <w:rPr>
                <w:rFonts w:ascii="Times New Roman" w:hAnsi="Times New Roman"/>
                <w:color w:val="212529"/>
                <w:sz w:val="24"/>
                <w:szCs w:val="24"/>
              </w:rPr>
              <w:t>…</w:t>
            </w:r>
          </w:p>
          <w:p w14:paraId="55D8D073" w14:textId="77777777" w:rsidR="003C14D1" w:rsidRPr="00E97321" w:rsidRDefault="003C14D1" w:rsidP="003C14D1">
            <w:pPr>
              <w:spacing w:after="0" w:line="240" w:lineRule="atLeast"/>
              <w:ind w:firstLine="709"/>
              <w:jc w:val="both"/>
              <w:rPr>
                <w:rFonts w:ascii="Times New Roman" w:hAnsi="Times New Roman"/>
                <w:b/>
                <w:color w:val="212529"/>
                <w:sz w:val="24"/>
                <w:szCs w:val="24"/>
              </w:rPr>
            </w:pPr>
            <w:r w:rsidRPr="00E97321">
              <w:rPr>
                <w:rFonts w:ascii="Times New Roman" w:hAnsi="Times New Roman"/>
                <w:color w:val="212529"/>
                <w:sz w:val="24"/>
                <w:szCs w:val="24"/>
              </w:rPr>
              <w:t xml:space="preserve">2) получать от органов государственных доходов разъяснения по вопросам отнесения к высокой степени риска, </w:t>
            </w:r>
            <w:r w:rsidRPr="00E97321">
              <w:rPr>
                <w:rFonts w:ascii="Times New Roman" w:hAnsi="Times New Roman"/>
                <w:b/>
                <w:color w:val="212529"/>
                <w:sz w:val="24"/>
                <w:szCs w:val="24"/>
              </w:rPr>
              <w:t>за исключением критериев системы управления рисками, являющихся конфиденциальной (служебной) информацией.</w:t>
            </w:r>
          </w:p>
          <w:p w14:paraId="46B2A627" w14:textId="77777777" w:rsidR="003C14D1" w:rsidRPr="00E97321" w:rsidRDefault="003C14D1" w:rsidP="003C14D1">
            <w:pPr>
              <w:spacing w:after="0" w:line="240" w:lineRule="auto"/>
              <w:ind w:firstLine="743"/>
              <w:jc w:val="both"/>
              <w:rPr>
                <w:rFonts w:ascii="Times New Roman" w:hAnsi="Times New Roman"/>
                <w:color w:val="212529"/>
                <w:sz w:val="24"/>
                <w:szCs w:val="24"/>
              </w:rPr>
            </w:pPr>
          </w:p>
          <w:p w14:paraId="223A9423" w14:textId="77777777" w:rsidR="003C14D1" w:rsidRPr="00E97321" w:rsidRDefault="003C14D1" w:rsidP="003C14D1">
            <w:pPr>
              <w:spacing w:after="0" w:line="240" w:lineRule="auto"/>
              <w:jc w:val="both"/>
              <w:rPr>
                <w:rFonts w:ascii="Times New Roman" w:hAnsi="Times New Roman"/>
                <w:color w:val="212529"/>
                <w:sz w:val="24"/>
                <w:szCs w:val="24"/>
              </w:rPr>
            </w:pPr>
            <w:r w:rsidRPr="00E97321">
              <w:rPr>
                <w:rFonts w:ascii="Times New Roman" w:hAnsi="Times New Roman"/>
                <w:color w:val="212529"/>
                <w:sz w:val="24"/>
                <w:szCs w:val="24"/>
              </w:rPr>
              <w:t xml:space="preserve">7. Органы государственных доходов обязаны: </w:t>
            </w:r>
          </w:p>
          <w:p w14:paraId="4AB6ABFF" w14:textId="2CE2B0C1" w:rsidR="003C14D1" w:rsidRPr="00E97321" w:rsidRDefault="003C14D1" w:rsidP="003C14D1">
            <w:pPr>
              <w:spacing w:after="0" w:line="240" w:lineRule="auto"/>
              <w:ind w:firstLine="601"/>
              <w:jc w:val="both"/>
              <w:rPr>
                <w:rFonts w:ascii="Times New Roman" w:hAnsi="Times New Roman"/>
                <w:color w:val="212529"/>
                <w:sz w:val="24"/>
                <w:szCs w:val="24"/>
              </w:rPr>
            </w:pPr>
            <w:r w:rsidRPr="00E97321">
              <w:rPr>
                <w:rFonts w:ascii="Times New Roman" w:hAnsi="Times New Roman"/>
                <w:color w:val="212529"/>
                <w:sz w:val="24"/>
                <w:szCs w:val="24"/>
              </w:rPr>
              <w:t xml:space="preserve">1) предоставлять налогоплательщикам разъяснения по основаниям применения иной формы </w:t>
            </w:r>
            <w:r w:rsidRPr="00E97321">
              <w:rPr>
                <w:rFonts w:ascii="Times New Roman" w:hAnsi="Times New Roman"/>
                <w:color w:val="212529"/>
                <w:sz w:val="24"/>
                <w:szCs w:val="24"/>
              </w:rPr>
              <w:lastRenderedPageBreak/>
              <w:t xml:space="preserve">налогового администрирования, </w:t>
            </w:r>
            <w:r w:rsidRPr="00E97321">
              <w:rPr>
                <w:rFonts w:ascii="Times New Roman" w:hAnsi="Times New Roman"/>
                <w:b/>
                <w:color w:val="212529"/>
                <w:sz w:val="24"/>
                <w:szCs w:val="24"/>
              </w:rPr>
              <w:t>за исключением критериев системы управления рисками, являющихся конфиденциальной (служебной) информацией</w:t>
            </w:r>
            <w:r w:rsidRPr="00E97321">
              <w:rPr>
                <w:rFonts w:ascii="Times New Roman" w:hAnsi="Times New Roman"/>
                <w:color w:val="212529"/>
                <w:sz w:val="24"/>
                <w:szCs w:val="24"/>
              </w:rPr>
              <w:t xml:space="preserve">; </w:t>
            </w:r>
          </w:p>
        </w:tc>
        <w:tc>
          <w:tcPr>
            <w:tcW w:w="1103" w:type="pct"/>
            <w:shd w:val="clear" w:color="auto" w:fill="auto"/>
          </w:tcPr>
          <w:p w14:paraId="3AC4984E" w14:textId="77777777" w:rsidR="003C14D1" w:rsidRPr="00E97321" w:rsidRDefault="003C14D1" w:rsidP="003C14D1">
            <w:pPr>
              <w:spacing w:after="0" w:line="240" w:lineRule="atLeast"/>
              <w:jc w:val="both"/>
              <w:rPr>
                <w:rFonts w:ascii="Times New Roman" w:hAnsi="Times New Roman"/>
                <w:color w:val="212529"/>
                <w:sz w:val="24"/>
                <w:szCs w:val="24"/>
              </w:rPr>
            </w:pPr>
            <w:r w:rsidRPr="00E97321">
              <w:rPr>
                <w:rFonts w:ascii="Times New Roman" w:hAnsi="Times New Roman"/>
                <w:color w:val="212529"/>
                <w:sz w:val="24"/>
                <w:szCs w:val="24"/>
              </w:rPr>
              <w:lastRenderedPageBreak/>
              <w:t xml:space="preserve">4. Налогоплательщик вправе: </w:t>
            </w:r>
          </w:p>
          <w:p w14:paraId="5907A26C" w14:textId="77777777" w:rsidR="003C14D1" w:rsidRPr="00E97321" w:rsidRDefault="003C14D1" w:rsidP="003C14D1">
            <w:pPr>
              <w:spacing w:after="0" w:line="240" w:lineRule="atLeast"/>
              <w:ind w:firstLine="709"/>
              <w:jc w:val="both"/>
              <w:rPr>
                <w:rFonts w:ascii="Times New Roman" w:hAnsi="Times New Roman"/>
                <w:color w:val="212529"/>
                <w:sz w:val="24"/>
                <w:szCs w:val="24"/>
              </w:rPr>
            </w:pPr>
            <w:r w:rsidRPr="00E97321">
              <w:rPr>
                <w:rFonts w:ascii="Times New Roman" w:hAnsi="Times New Roman"/>
                <w:color w:val="212529"/>
                <w:sz w:val="24"/>
                <w:szCs w:val="24"/>
              </w:rPr>
              <w:t>…</w:t>
            </w:r>
            <w:r w:rsidRPr="00E97321">
              <w:rPr>
                <w:rFonts w:ascii="Times New Roman" w:hAnsi="Times New Roman"/>
                <w:color w:val="212529"/>
                <w:sz w:val="24"/>
                <w:szCs w:val="24"/>
              </w:rPr>
              <w:br/>
            </w:r>
          </w:p>
          <w:p w14:paraId="6EEDB0EE" w14:textId="14EEEEB1" w:rsidR="003C14D1" w:rsidRPr="00E97321" w:rsidRDefault="003C14D1" w:rsidP="003C14D1">
            <w:pPr>
              <w:spacing w:after="0" w:line="240" w:lineRule="atLeast"/>
              <w:jc w:val="both"/>
              <w:rPr>
                <w:rFonts w:ascii="Times New Roman" w:hAnsi="Times New Roman"/>
                <w:color w:val="212529"/>
                <w:sz w:val="24"/>
                <w:szCs w:val="24"/>
              </w:rPr>
            </w:pPr>
            <w:r w:rsidRPr="00E97321">
              <w:rPr>
                <w:rFonts w:ascii="Times New Roman" w:hAnsi="Times New Roman"/>
                <w:color w:val="212529"/>
                <w:sz w:val="24"/>
                <w:szCs w:val="24"/>
              </w:rPr>
              <w:t xml:space="preserve">2) получать от органов государственных доходов разъяснения по вопросам отнесения к высокой степени риска, </w:t>
            </w:r>
            <w:r w:rsidRPr="00E97321">
              <w:rPr>
                <w:rFonts w:ascii="Times New Roman" w:hAnsi="Times New Roman"/>
                <w:b/>
                <w:color w:val="212529"/>
                <w:sz w:val="24"/>
                <w:szCs w:val="24"/>
              </w:rPr>
              <w:t>исключить</w:t>
            </w:r>
          </w:p>
          <w:p w14:paraId="2FA9999E" w14:textId="77777777" w:rsidR="003C14D1" w:rsidRPr="00E97321" w:rsidRDefault="003C14D1" w:rsidP="003C14D1">
            <w:pPr>
              <w:spacing w:after="0" w:line="240" w:lineRule="auto"/>
              <w:jc w:val="both"/>
              <w:rPr>
                <w:rFonts w:ascii="Times New Roman" w:hAnsi="Times New Roman"/>
                <w:b/>
                <w:color w:val="212529"/>
                <w:sz w:val="24"/>
                <w:szCs w:val="24"/>
              </w:rPr>
            </w:pPr>
          </w:p>
          <w:p w14:paraId="1876FF51" w14:textId="77777777" w:rsidR="003C14D1" w:rsidRPr="00E97321" w:rsidRDefault="003C14D1" w:rsidP="003C14D1">
            <w:pPr>
              <w:spacing w:after="0" w:line="240" w:lineRule="auto"/>
              <w:jc w:val="both"/>
              <w:rPr>
                <w:rFonts w:ascii="Times New Roman" w:hAnsi="Times New Roman"/>
                <w:b/>
                <w:color w:val="212529"/>
                <w:sz w:val="24"/>
                <w:szCs w:val="24"/>
              </w:rPr>
            </w:pPr>
          </w:p>
          <w:p w14:paraId="282D93C1" w14:textId="77777777" w:rsidR="003C14D1" w:rsidRPr="00E97321" w:rsidRDefault="003C14D1" w:rsidP="003C14D1">
            <w:pPr>
              <w:spacing w:after="0" w:line="240" w:lineRule="auto"/>
              <w:jc w:val="both"/>
              <w:rPr>
                <w:rFonts w:ascii="Times New Roman" w:hAnsi="Times New Roman"/>
                <w:b/>
                <w:color w:val="212529"/>
                <w:sz w:val="24"/>
                <w:szCs w:val="24"/>
              </w:rPr>
            </w:pPr>
          </w:p>
          <w:p w14:paraId="778A17F8" w14:textId="77777777" w:rsidR="003C14D1" w:rsidRPr="00E97321" w:rsidRDefault="003C14D1" w:rsidP="003C14D1">
            <w:pPr>
              <w:spacing w:after="0" w:line="240" w:lineRule="auto"/>
              <w:jc w:val="both"/>
              <w:rPr>
                <w:rFonts w:ascii="Times New Roman" w:hAnsi="Times New Roman"/>
                <w:b/>
                <w:color w:val="212529"/>
                <w:sz w:val="24"/>
                <w:szCs w:val="24"/>
              </w:rPr>
            </w:pPr>
          </w:p>
          <w:p w14:paraId="562B3B07" w14:textId="77777777" w:rsidR="003C14D1" w:rsidRPr="00E97321" w:rsidRDefault="003C14D1" w:rsidP="003C14D1">
            <w:pPr>
              <w:spacing w:after="0" w:line="240" w:lineRule="auto"/>
              <w:jc w:val="both"/>
              <w:rPr>
                <w:rFonts w:ascii="Times New Roman" w:hAnsi="Times New Roman"/>
                <w:color w:val="212529"/>
                <w:sz w:val="24"/>
                <w:szCs w:val="24"/>
              </w:rPr>
            </w:pPr>
            <w:r w:rsidRPr="00E97321">
              <w:rPr>
                <w:rFonts w:ascii="Times New Roman" w:hAnsi="Times New Roman"/>
                <w:color w:val="212529"/>
                <w:sz w:val="24"/>
                <w:szCs w:val="24"/>
              </w:rPr>
              <w:t xml:space="preserve">7. Органы государственных доходов обязаны: </w:t>
            </w:r>
          </w:p>
          <w:p w14:paraId="538458FA" w14:textId="6716CB92" w:rsidR="003C14D1" w:rsidRPr="00E97321" w:rsidRDefault="003C14D1" w:rsidP="003C14D1">
            <w:pPr>
              <w:spacing w:after="0" w:line="240" w:lineRule="auto"/>
              <w:ind w:firstLine="601"/>
              <w:jc w:val="both"/>
              <w:rPr>
                <w:rFonts w:ascii="Times New Roman" w:hAnsi="Times New Roman"/>
                <w:color w:val="212529"/>
                <w:sz w:val="24"/>
                <w:szCs w:val="24"/>
              </w:rPr>
            </w:pPr>
            <w:r w:rsidRPr="00E97321">
              <w:rPr>
                <w:rFonts w:ascii="Times New Roman" w:hAnsi="Times New Roman"/>
                <w:color w:val="212529"/>
                <w:sz w:val="24"/>
                <w:szCs w:val="24"/>
              </w:rPr>
              <w:t xml:space="preserve">1) предоставлять налогоплательщикам разъяснения по основаниям применения иной формы налогового </w:t>
            </w:r>
            <w:r w:rsidRPr="00E97321">
              <w:rPr>
                <w:rFonts w:ascii="Times New Roman" w:hAnsi="Times New Roman"/>
                <w:color w:val="212529"/>
                <w:sz w:val="24"/>
                <w:szCs w:val="24"/>
              </w:rPr>
              <w:lastRenderedPageBreak/>
              <w:t xml:space="preserve">администрирования, </w:t>
            </w:r>
            <w:r w:rsidRPr="00E97321">
              <w:rPr>
                <w:rFonts w:ascii="Times New Roman" w:hAnsi="Times New Roman"/>
                <w:b/>
                <w:color w:val="212529"/>
                <w:sz w:val="24"/>
                <w:szCs w:val="24"/>
              </w:rPr>
              <w:t>исключить</w:t>
            </w:r>
            <w:r w:rsidRPr="00E97321">
              <w:rPr>
                <w:rFonts w:ascii="Times New Roman" w:hAnsi="Times New Roman"/>
                <w:color w:val="212529"/>
                <w:sz w:val="24"/>
                <w:szCs w:val="24"/>
              </w:rPr>
              <w:t xml:space="preserve">; </w:t>
            </w:r>
          </w:p>
          <w:p w14:paraId="655A725D" w14:textId="77777777" w:rsidR="003C14D1" w:rsidRPr="00E97321" w:rsidRDefault="003C14D1" w:rsidP="003C14D1">
            <w:pPr>
              <w:spacing w:after="0" w:line="240" w:lineRule="auto"/>
              <w:jc w:val="both"/>
              <w:rPr>
                <w:rFonts w:ascii="Times New Roman" w:hAnsi="Times New Roman"/>
                <w:b/>
                <w:color w:val="212529"/>
                <w:sz w:val="24"/>
                <w:szCs w:val="24"/>
              </w:rPr>
            </w:pPr>
          </w:p>
          <w:p w14:paraId="59E2357F" w14:textId="77777777" w:rsidR="003C14D1" w:rsidRPr="00E97321" w:rsidRDefault="003C14D1" w:rsidP="003C14D1">
            <w:pPr>
              <w:spacing w:after="0" w:line="240" w:lineRule="auto"/>
              <w:jc w:val="both"/>
              <w:rPr>
                <w:rFonts w:ascii="Times New Roman" w:hAnsi="Times New Roman"/>
                <w:b/>
                <w:color w:val="212529"/>
                <w:sz w:val="24"/>
                <w:szCs w:val="24"/>
              </w:rPr>
            </w:pPr>
          </w:p>
          <w:p w14:paraId="5CF13698" w14:textId="6261D469" w:rsidR="003C14D1" w:rsidRPr="00E97321" w:rsidRDefault="003C14D1" w:rsidP="003C14D1">
            <w:pPr>
              <w:spacing w:after="0" w:line="240" w:lineRule="auto"/>
              <w:jc w:val="both"/>
              <w:rPr>
                <w:rFonts w:ascii="Times New Roman" w:hAnsi="Times New Roman"/>
                <w:color w:val="212529"/>
                <w:sz w:val="24"/>
                <w:szCs w:val="24"/>
              </w:rPr>
            </w:pPr>
          </w:p>
        </w:tc>
        <w:tc>
          <w:tcPr>
            <w:tcW w:w="1007" w:type="pct"/>
            <w:shd w:val="clear" w:color="auto" w:fill="auto"/>
          </w:tcPr>
          <w:p w14:paraId="4FF7ED3E" w14:textId="77777777" w:rsidR="003C14D1" w:rsidRPr="00E97321" w:rsidRDefault="003C14D1" w:rsidP="003C14D1">
            <w:pPr>
              <w:tabs>
                <w:tab w:val="left" w:pos="3432"/>
              </w:tabs>
              <w:spacing w:after="0" w:line="240" w:lineRule="auto"/>
              <w:ind w:right="159"/>
              <w:jc w:val="both"/>
              <w:rPr>
                <w:rFonts w:ascii="Times New Roman" w:hAnsi="Times New Roman"/>
                <w:b/>
                <w:sz w:val="24"/>
                <w:szCs w:val="24"/>
              </w:rPr>
            </w:pPr>
            <w:r w:rsidRPr="00E97321">
              <w:rPr>
                <w:rFonts w:ascii="Times New Roman" w:hAnsi="Times New Roman"/>
                <w:b/>
                <w:sz w:val="24"/>
                <w:szCs w:val="24"/>
              </w:rPr>
              <w:lastRenderedPageBreak/>
              <w:t>ТОО «Торговая Компания «Мегаполис-Казахстан»</w:t>
            </w:r>
          </w:p>
          <w:p w14:paraId="755535CB" w14:textId="77777777" w:rsidR="003C14D1" w:rsidRPr="00E97321" w:rsidRDefault="003C14D1" w:rsidP="003C14D1">
            <w:pPr>
              <w:tabs>
                <w:tab w:val="left" w:pos="3432"/>
              </w:tabs>
              <w:spacing w:after="0" w:line="240" w:lineRule="auto"/>
              <w:ind w:right="159"/>
              <w:jc w:val="both"/>
              <w:rPr>
                <w:rFonts w:ascii="Times New Roman" w:hAnsi="Times New Roman"/>
                <w:b/>
                <w:sz w:val="24"/>
                <w:szCs w:val="24"/>
              </w:rPr>
            </w:pPr>
          </w:p>
          <w:p w14:paraId="2CC840B5" w14:textId="0D9ADD9A" w:rsidR="003C14D1" w:rsidRPr="00E97321" w:rsidRDefault="003C14D1" w:rsidP="003C14D1">
            <w:pPr>
              <w:spacing w:after="0" w:line="240" w:lineRule="auto"/>
              <w:jc w:val="both"/>
              <w:rPr>
                <w:rFonts w:ascii="Times New Roman" w:hAnsi="Times New Roman"/>
                <w:color w:val="212529"/>
                <w:sz w:val="24"/>
                <w:szCs w:val="24"/>
              </w:rPr>
            </w:pPr>
            <w:r w:rsidRPr="00E97321">
              <w:rPr>
                <w:rFonts w:ascii="Times New Roman" w:hAnsi="Times New Roman"/>
                <w:color w:val="212529"/>
                <w:sz w:val="24"/>
                <w:szCs w:val="24"/>
              </w:rPr>
              <w:t xml:space="preserve">Налогоплательщик, отнесенный к высокой степени риска вправе знать причины, для их исключения и не допущения в будущем. </w:t>
            </w:r>
          </w:p>
        </w:tc>
        <w:tc>
          <w:tcPr>
            <w:tcW w:w="1033" w:type="pct"/>
          </w:tcPr>
          <w:p w14:paraId="5758BA59" w14:textId="77777777" w:rsidR="003C14D1" w:rsidRDefault="00F41308" w:rsidP="003C14D1">
            <w:pPr>
              <w:tabs>
                <w:tab w:val="left" w:pos="3432"/>
              </w:tabs>
              <w:spacing w:after="0" w:line="240" w:lineRule="auto"/>
              <w:ind w:right="159"/>
              <w:jc w:val="center"/>
              <w:rPr>
                <w:rFonts w:ascii="Times New Roman" w:hAnsi="Times New Roman"/>
                <w:b/>
                <w:sz w:val="24"/>
                <w:szCs w:val="24"/>
              </w:rPr>
            </w:pPr>
            <w:r>
              <w:rPr>
                <w:rFonts w:ascii="Times New Roman" w:hAnsi="Times New Roman"/>
                <w:b/>
                <w:sz w:val="24"/>
                <w:szCs w:val="24"/>
              </w:rPr>
              <w:t>Не поддерживается</w:t>
            </w:r>
          </w:p>
          <w:p w14:paraId="1C973E15" w14:textId="77777777" w:rsidR="00F41308" w:rsidRDefault="00F41308" w:rsidP="003C14D1">
            <w:pPr>
              <w:tabs>
                <w:tab w:val="left" w:pos="3432"/>
              </w:tabs>
              <w:spacing w:after="0" w:line="240" w:lineRule="auto"/>
              <w:ind w:right="159"/>
              <w:jc w:val="center"/>
              <w:rPr>
                <w:rFonts w:ascii="Times New Roman" w:hAnsi="Times New Roman"/>
                <w:b/>
                <w:sz w:val="24"/>
                <w:szCs w:val="24"/>
              </w:rPr>
            </w:pPr>
          </w:p>
          <w:p w14:paraId="56CE83C6" w14:textId="392534A3" w:rsidR="006F0B5D" w:rsidRDefault="006F0B5D" w:rsidP="006F0B5D">
            <w:pPr>
              <w:tabs>
                <w:tab w:val="left" w:pos="3432"/>
              </w:tabs>
              <w:spacing w:after="0" w:line="240" w:lineRule="auto"/>
              <w:ind w:right="159"/>
              <w:jc w:val="both"/>
              <w:rPr>
                <w:rFonts w:ascii="Times New Roman" w:hAnsi="Times New Roman"/>
                <w:sz w:val="24"/>
                <w:szCs w:val="24"/>
              </w:rPr>
            </w:pPr>
            <w:r>
              <w:rPr>
                <w:rFonts w:ascii="Times New Roman" w:hAnsi="Times New Roman"/>
                <w:sz w:val="24"/>
                <w:szCs w:val="24"/>
              </w:rPr>
              <w:t xml:space="preserve">Для того, </w:t>
            </w:r>
            <w:r w:rsidRPr="006F0B5D">
              <w:rPr>
                <w:rFonts w:ascii="Times New Roman" w:hAnsi="Times New Roman"/>
                <w:sz w:val="24"/>
                <w:szCs w:val="24"/>
              </w:rPr>
              <w:t>чтобы мотивировать предпринимателей вести надлежащий учет и повысить налоговую дисциплину органы государственных доходов определили критерии, не являющиеся конфиденциальной информацией. Данные критерии раскрыты в 136 статье Налогового кодекса и также применяются при категорировании налогоплательщиков.</w:t>
            </w:r>
          </w:p>
          <w:p w14:paraId="6AC6AF6F" w14:textId="77777777" w:rsidR="00F41308" w:rsidRDefault="006F0B5D" w:rsidP="00EB333F">
            <w:pPr>
              <w:tabs>
                <w:tab w:val="left" w:pos="3432"/>
              </w:tabs>
              <w:spacing w:after="0" w:line="240" w:lineRule="auto"/>
              <w:ind w:right="159"/>
              <w:jc w:val="both"/>
              <w:rPr>
                <w:rFonts w:ascii="Times New Roman" w:hAnsi="Times New Roman"/>
                <w:sz w:val="24"/>
                <w:szCs w:val="24"/>
              </w:rPr>
            </w:pPr>
            <w:r w:rsidRPr="003168DA">
              <w:rPr>
                <w:rFonts w:ascii="Times New Roman" w:hAnsi="Times New Roman"/>
                <w:sz w:val="24"/>
                <w:szCs w:val="24"/>
              </w:rPr>
              <w:t>В</w:t>
            </w:r>
            <w:r w:rsidR="003168DA">
              <w:rPr>
                <w:rFonts w:ascii="Times New Roman" w:hAnsi="Times New Roman"/>
                <w:sz w:val="24"/>
                <w:szCs w:val="24"/>
              </w:rPr>
              <w:t xml:space="preserve"> соответствии с международн</w:t>
            </w:r>
            <w:r w:rsidR="00EB333F">
              <w:rPr>
                <w:rFonts w:ascii="Times New Roman" w:hAnsi="Times New Roman"/>
                <w:sz w:val="24"/>
                <w:szCs w:val="24"/>
              </w:rPr>
              <w:t xml:space="preserve">ым опытом </w:t>
            </w:r>
            <w:r w:rsidR="00EB333F">
              <w:rPr>
                <w:rFonts w:ascii="Times New Roman" w:hAnsi="Times New Roman"/>
                <w:sz w:val="24"/>
                <w:szCs w:val="24"/>
              </w:rPr>
              <w:lastRenderedPageBreak/>
              <w:t>стран ОЭСР СУР должна быть конфиденциальной, и только часть критериев может быть открыта общественности с целью мотивации налогоплательщиков к добровольному исполнению своих налоговых обязательств.</w:t>
            </w:r>
          </w:p>
          <w:p w14:paraId="6235A900" w14:textId="52B45250" w:rsidR="00EB333F" w:rsidRPr="00EB333F" w:rsidRDefault="00EB333F" w:rsidP="00EB333F">
            <w:pPr>
              <w:tabs>
                <w:tab w:val="left" w:pos="3432"/>
              </w:tabs>
              <w:spacing w:after="0" w:line="240" w:lineRule="auto"/>
              <w:ind w:right="159"/>
              <w:jc w:val="both"/>
              <w:rPr>
                <w:rFonts w:ascii="Times New Roman" w:hAnsi="Times New Roman"/>
                <w:sz w:val="24"/>
                <w:szCs w:val="24"/>
              </w:rPr>
            </w:pPr>
          </w:p>
        </w:tc>
      </w:tr>
      <w:tr w:rsidR="002D116E" w:rsidRPr="00E97321" w14:paraId="610985A7" w14:textId="3FA15A6A" w:rsidTr="00CA2574">
        <w:tc>
          <w:tcPr>
            <w:tcW w:w="208" w:type="pct"/>
            <w:shd w:val="clear" w:color="auto" w:fill="auto"/>
          </w:tcPr>
          <w:p w14:paraId="721B483D" w14:textId="77777777" w:rsidR="003C14D1" w:rsidRPr="00E97321" w:rsidRDefault="003C14D1" w:rsidP="003C14D1">
            <w:pPr>
              <w:pStyle w:val="a4"/>
              <w:numPr>
                <w:ilvl w:val="0"/>
                <w:numId w:val="1"/>
              </w:numPr>
              <w:spacing w:after="0" w:line="240" w:lineRule="auto"/>
              <w:ind w:left="0" w:firstLine="0"/>
              <w:jc w:val="both"/>
              <w:rPr>
                <w:rFonts w:ascii="Times New Roman" w:hAnsi="Times New Roman"/>
                <w:sz w:val="24"/>
                <w:szCs w:val="24"/>
              </w:rPr>
            </w:pPr>
          </w:p>
        </w:tc>
        <w:tc>
          <w:tcPr>
            <w:tcW w:w="599" w:type="pct"/>
            <w:shd w:val="clear" w:color="auto" w:fill="auto"/>
          </w:tcPr>
          <w:p w14:paraId="1BAF5296" w14:textId="754CCEC0" w:rsidR="003C14D1" w:rsidRPr="00E97321" w:rsidRDefault="003C14D1" w:rsidP="003C14D1">
            <w:pPr>
              <w:spacing w:after="0" w:line="240" w:lineRule="auto"/>
              <w:jc w:val="center"/>
              <w:rPr>
                <w:rFonts w:ascii="Times New Roman" w:hAnsi="Times New Roman"/>
                <w:bCs/>
                <w:sz w:val="24"/>
                <w:szCs w:val="24"/>
              </w:rPr>
            </w:pPr>
            <w:r w:rsidRPr="00E97321">
              <w:rPr>
                <w:rFonts w:ascii="Times New Roman" w:hAnsi="Times New Roman"/>
                <w:bCs/>
                <w:sz w:val="24"/>
                <w:szCs w:val="24"/>
              </w:rPr>
              <w:t>Глава 3.</w:t>
            </w:r>
          </w:p>
        </w:tc>
        <w:tc>
          <w:tcPr>
            <w:tcW w:w="1051" w:type="pct"/>
            <w:shd w:val="clear" w:color="auto" w:fill="auto"/>
          </w:tcPr>
          <w:p w14:paraId="1EA4949D" w14:textId="77777777" w:rsidR="003C14D1" w:rsidRPr="00E97321" w:rsidRDefault="003C14D1" w:rsidP="003C14D1">
            <w:pPr>
              <w:spacing w:after="0" w:line="240" w:lineRule="auto"/>
              <w:jc w:val="both"/>
              <w:rPr>
                <w:rFonts w:ascii="Times New Roman" w:hAnsi="Times New Roman"/>
                <w:color w:val="212529"/>
                <w:sz w:val="24"/>
                <w:szCs w:val="24"/>
              </w:rPr>
            </w:pPr>
            <w:r w:rsidRPr="00E97321">
              <w:rPr>
                <w:rFonts w:ascii="Times New Roman" w:hAnsi="Times New Roman"/>
                <w:color w:val="212529"/>
                <w:sz w:val="24"/>
                <w:szCs w:val="24"/>
              </w:rPr>
              <w:t xml:space="preserve">7. Органы государственных доходов обязаны: </w:t>
            </w:r>
          </w:p>
          <w:p w14:paraId="2AE5FE10" w14:textId="77777777" w:rsidR="003C14D1" w:rsidRPr="00E97321" w:rsidRDefault="003C14D1" w:rsidP="003C14D1">
            <w:pPr>
              <w:spacing w:after="0" w:line="240" w:lineRule="auto"/>
              <w:ind w:firstLine="742"/>
              <w:jc w:val="both"/>
              <w:rPr>
                <w:rFonts w:ascii="Times New Roman" w:hAnsi="Times New Roman"/>
                <w:color w:val="212529"/>
                <w:sz w:val="24"/>
                <w:szCs w:val="24"/>
              </w:rPr>
            </w:pPr>
            <w:r w:rsidRPr="00E97321">
              <w:rPr>
                <w:rFonts w:ascii="Times New Roman" w:hAnsi="Times New Roman"/>
                <w:color w:val="212529"/>
                <w:sz w:val="24"/>
                <w:szCs w:val="24"/>
              </w:rPr>
              <w:t>…</w:t>
            </w:r>
          </w:p>
          <w:p w14:paraId="54507A09" w14:textId="77777777" w:rsidR="003C14D1" w:rsidRPr="00E97321" w:rsidRDefault="003C14D1" w:rsidP="003C14D1">
            <w:pPr>
              <w:spacing w:after="0" w:line="240" w:lineRule="auto"/>
              <w:ind w:firstLine="742"/>
              <w:jc w:val="both"/>
              <w:rPr>
                <w:rFonts w:ascii="Times New Roman" w:hAnsi="Times New Roman"/>
                <w:color w:val="212529"/>
                <w:sz w:val="24"/>
                <w:szCs w:val="24"/>
              </w:rPr>
            </w:pPr>
          </w:p>
          <w:p w14:paraId="2FFFF2E0" w14:textId="2E669D63" w:rsidR="003C14D1" w:rsidRPr="00E97321" w:rsidRDefault="003C14D1" w:rsidP="003C14D1">
            <w:pPr>
              <w:spacing w:after="0" w:line="240" w:lineRule="atLeast"/>
              <w:jc w:val="both"/>
              <w:rPr>
                <w:rFonts w:ascii="Times New Roman" w:hAnsi="Times New Roman"/>
                <w:color w:val="212529"/>
                <w:sz w:val="24"/>
                <w:szCs w:val="24"/>
              </w:rPr>
            </w:pPr>
            <w:r w:rsidRPr="00E97321">
              <w:rPr>
                <w:rFonts w:ascii="Times New Roman" w:hAnsi="Times New Roman"/>
                <w:b/>
                <w:color w:val="212529"/>
                <w:sz w:val="24"/>
                <w:szCs w:val="24"/>
              </w:rPr>
              <w:t>Отсутствует</w:t>
            </w:r>
          </w:p>
        </w:tc>
        <w:tc>
          <w:tcPr>
            <w:tcW w:w="1103" w:type="pct"/>
            <w:shd w:val="clear" w:color="auto" w:fill="auto"/>
          </w:tcPr>
          <w:p w14:paraId="31B0AAF1" w14:textId="77777777" w:rsidR="003C14D1" w:rsidRPr="00E97321" w:rsidRDefault="003C14D1" w:rsidP="003C14D1">
            <w:pPr>
              <w:spacing w:after="0" w:line="240" w:lineRule="auto"/>
              <w:jc w:val="both"/>
              <w:rPr>
                <w:rFonts w:ascii="Times New Roman" w:hAnsi="Times New Roman"/>
                <w:color w:val="212529"/>
                <w:sz w:val="24"/>
                <w:szCs w:val="24"/>
              </w:rPr>
            </w:pPr>
            <w:r w:rsidRPr="00E97321">
              <w:rPr>
                <w:rFonts w:ascii="Times New Roman" w:hAnsi="Times New Roman"/>
                <w:color w:val="212529"/>
                <w:sz w:val="24"/>
                <w:szCs w:val="24"/>
              </w:rPr>
              <w:t xml:space="preserve">7. Органы государственных доходов обязаны: </w:t>
            </w:r>
          </w:p>
          <w:p w14:paraId="619AC06E" w14:textId="77777777" w:rsidR="003C14D1" w:rsidRPr="00E97321" w:rsidRDefault="003C14D1" w:rsidP="003C14D1">
            <w:pPr>
              <w:spacing w:after="0" w:line="240" w:lineRule="auto"/>
              <w:ind w:firstLine="742"/>
              <w:jc w:val="both"/>
              <w:rPr>
                <w:rFonts w:ascii="Times New Roman" w:hAnsi="Times New Roman"/>
                <w:color w:val="212529"/>
                <w:sz w:val="24"/>
                <w:szCs w:val="24"/>
              </w:rPr>
            </w:pPr>
            <w:r w:rsidRPr="00E97321">
              <w:rPr>
                <w:rFonts w:ascii="Times New Roman" w:hAnsi="Times New Roman"/>
                <w:color w:val="212529"/>
                <w:sz w:val="24"/>
                <w:szCs w:val="24"/>
              </w:rPr>
              <w:t>…</w:t>
            </w:r>
          </w:p>
          <w:p w14:paraId="08D536D9" w14:textId="77777777" w:rsidR="003C14D1" w:rsidRPr="00E97321" w:rsidRDefault="003C14D1" w:rsidP="003C14D1">
            <w:pPr>
              <w:spacing w:after="0" w:line="240" w:lineRule="atLeast"/>
              <w:jc w:val="both"/>
              <w:rPr>
                <w:rFonts w:ascii="Times New Roman" w:hAnsi="Times New Roman"/>
                <w:color w:val="212529"/>
                <w:sz w:val="24"/>
                <w:szCs w:val="24"/>
              </w:rPr>
            </w:pPr>
          </w:p>
          <w:p w14:paraId="23085546" w14:textId="48942AB3" w:rsidR="003C14D1" w:rsidRPr="00E97321" w:rsidRDefault="003C14D1" w:rsidP="003C14D1">
            <w:pPr>
              <w:spacing w:after="0" w:line="240" w:lineRule="atLeast"/>
              <w:jc w:val="both"/>
              <w:rPr>
                <w:rFonts w:ascii="Times New Roman" w:hAnsi="Times New Roman"/>
                <w:b/>
                <w:color w:val="212529"/>
                <w:sz w:val="24"/>
                <w:szCs w:val="24"/>
              </w:rPr>
            </w:pPr>
            <w:r w:rsidRPr="00E97321">
              <w:rPr>
                <w:rFonts w:ascii="Times New Roman" w:hAnsi="Times New Roman"/>
                <w:b/>
                <w:color w:val="212529"/>
                <w:sz w:val="24"/>
                <w:szCs w:val="24"/>
              </w:rPr>
              <w:t>3) уведомление признать исполненным в день:</w:t>
            </w:r>
          </w:p>
          <w:p w14:paraId="4750591B" w14:textId="256D07D7" w:rsidR="003C14D1" w:rsidRPr="00E97321" w:rsidRDefault="003C14D1" w:rsidP="003C14D1">
            <w:pPr>
              <w:spacing w:after="0" w:line="240" w:lineRule="atLeast"/>
              <w:jc w:val="both"/>
              <w:rPr>
                <w:rFonts w:ascii="Times New Roman" w:hAnsi="Times New Roman"/>
                <w:b/>
                <w:color w:val="212529"/>
                <w:sz w:val="24"/>
                <w:szCs w:val="24"/>
              </w:rPr>
            </w:pPr>
            <w:r w:rsidRPr="00E97321">
              <w:rPr>
                <w:rFonts w:ascii="Times New Roman" w:hAnsi="Times New Roman"/>
                <w:b/>
                <w:color w:val="212529"/>
                <w:sz w:val="24"/>
                <w:szCs w:val="24"/>
              </w:rPr>
              <w:t>отзыва ЭСФ;</w:t>
            </w:r>
          </w:p>
          <w:p w14:paraId="4603F417" w14:textId="77777777" w:rsidR="003C14D1" w:rsidRPr="00E97321" w:rsidRDefault="003C14D1" w:rsidP="003C14D1">
            <w:pPr>
              <w:spacing w:after="0" w:line="240" w:lineRule="atLeast"/>
              <w:jc w:val="both"/>
              <w:rPr>
                <w:rFonts w:ascii="Times New Roman" w:hAnsi="Times New Roman"/>
                <w:b/>
                <w:color w:val="212529"/>
                <w:sz w:val="24"/>
                <w:szCs w:val="24"/>
              </w:rPr>
            </w:pPr>
            <w:r w:rsidRPr="00E97321">
              <w:rPr>
                <w:rFonts w:ascii="Times New Roman" w:hAnsi="Times New Roman"/>
                <w:b/>
                <w:color w:val="212529"/>
                <w:sz w:val="24"/>
                <w:szCs w:val="24"/>
              </w:rPr>
              <w:t>предоставления удовлетворяющего ответа с приложением подтверждающих документов;</w:t>
            </w:r>
          </w:p>
          <w:p w14:paraId="09153F90" w14:textId="474C0AFA" w:rsidR="003C14D1" w:rsidRPr="00E97321" w:rsidRDefault="003C14D1" w:rsidP="003C14D1">
            <w:pPr>
              <w:spacing w:after="0" w:line="240" w:lineRule="atLeast"/>
              <w:jc w:val="both"/>
              <w:rPr>
                <w:rFonts w:ascii="Times New Roman" w:hAnsi="Times New Roman"/>
                <w:color w:val="212529"/>
                <w:sz w:val="24"/>
                <w:szCs w:val="24"/>
              </w:rPr>
            </w:pPr>
            <w:r w:rsidRPr="00E97321">
              <w:rPr>
                <w:rFonts w:ascii="Times New Roman" w:hAnsi="Times New Roman"/>
                <w:b/>
                <w:color w:val="212529"/>
                <w:sz w:val="24"/>
                <w:szCs w:val="24"/>
              </w:rPr>
              <w:t>4) в случае блокировки налогоплательщика, снять ограничения в ИС ЭСФ в день исполнения уведомления.</w:t>
            </w:r>
          </w:p>
        </w:tc>
        <w:tc>
          <w:tcPr>
            <w:tcW w:w="1007" w:type="pct"/>
            <w:shd w:val="clear" w:color="auto" w:fill="auto"/>
          </w:tcPr>
          <w:p w14:paraId="708EFC96" w14:textId="77777777" w:rsidR="003C14D1" w:rsidRPr="00E97321" w:rsidRDefault="003C14D1" w:rsidP="003C14D1">
            <w:pPr>
              <w:tabs>
                <w:tab w:val="left" w:pos="3432"/>
              </w:tabs>
              <w:spacing w:after="0" w:line="240" w:lineRule="auto"/>
              <w:ind w:right="159"/>
              <w:jc w:val="both"/>
              <w:rPr>
                <w:rFonts w:ascii="Times New Roman" w:hAnsi="Times New Roman"/>
                <w:b/>
                <w:sz w:val="24"/>
                <w:szCs w:val="24"/>
              </w:rPr>
            </w:pPr>
            <w:r w:rsidRPr="00E97321">
              <w:rPr>
                <w:rFonts w:ascii="Times New Roman" w:hAnsi="Times New Roman"/>
                <w:b/>
                <w:sz w:val="24"/>
                <w:szCs w:val="24"/>
              </w:rPr>
              <w:t>ТОО «Торговая Компания «Мегаполис-Казахстан»</w:t>
            </w:r>
          </w:p>
          <w:p w14:paraId="387CF9A8" w14:textId="77777777" w:rsidR="003C14D1" w:rsidRPr="00E97321" w:rsidRDefault="003C14D1" w:rsidP="003C14D1">
            <w:pPr>
              <w:tabs>
                <w:tab w:val="left" w:pos="3432"/>
              </w:tabs>
              <w:spacing w:after="0" w:line="240" w:lineRule="auto"/>
              <w:ind w:right="159"/>
              <w:jc w:val="both"/>
              <w:rPr>
                <w:rFonts w:ascii="Times New Roman" w:hAnsi="Times New Roman"/>
                <w:b/>
                <w:sz w:val="24"/>
                <w:szCs w:val="24"/>
              </w:rPr>
            </w:pPr>
          </w:p>
          <w:p w14:paraId="0F343608" w14:textId="72849932" w:rsidR="003C14D1" w:rsidRPr="00E97321" w:rsidRDefault="003C14D1" w:rsidP="003C14D1">
            <w:pPr>
              <w:tabs>
                <w:tab w:val="left" w:pos="3432"/>
              </w:tabs>
              <w:spacing w:after="0" w:line="240" w:lineRule="auto"/>
              <w:ind w:right="159"/>
              <w:jc w:val="both"/>
              <w:rPr>
                <w:rFonts w:ascii="Times New Roman" w:hAnsi="Times New Roman"/>
                <w:sz w:val="24"/>
                <w:szCs w:val="24"/>
              </w:rPr>
            </w:pPr>
            <w:r w:rsidRPr="00E97321">
              <w:rPr>
                <w:rFonts w:ascii="Times New Roman" w:hAnsi="Times New Roman"/>
                <w:sz w:val="24"/>
                <w:szCs w:val="24"/>
              </w:rPr>
              <w:t>Компания столкнулась с такой проблемой, когда заблокированные налогоплательщики уже отработали все уведомления, но ограничения в ИС ЭСФ все еще не сняты.</w:t>
            </w:r>
          </w:p>
        </w:tc>
        <w:tc>
          <w:tcPr>
            <w:tcW w:w="1033" w:type="pct"/>
          </w:tcPr>
          <w:p w14:paraId="2C166030" w14:textId="0C6EBD61" w:rsidR="003C14D1" w:rsidRPr="00A91679" w:rsidRDefault="00A91679" w:rsidP="00A91679">
            <w:pPr>
              <w:tabs>
                <w:tab w:val="left" w:pos="3432"/>
              </w:tabs>
              <w:spacing w:after="0" w:line="240" w:lineRule="auto"/>
              <w:ind w:right="159"/>
              <w:jc w:val="both"/>
              <w:rPr>
                <w:rFonts w:ascii="Times New Roman" w:hAnsi="Times New Roman"/>
                <w:sz w:val="24"/>
                <w:szCs w:val="24"/>
                <w:lang w:val="kk-KZ"/>
              </w:rPr>
            </w:pPr>
            <w:r w:rsidRPr="00A91679">
              <w:rPr>
                <w:rFonts w:ascii="Times New Roman" w:hAnsi="Times New Roman"/>
                <w:sz w:val="24"/>
                <w:szCs w:val="24"/>
              </w:rPr>
              <w:t xml:space="preserve">Для выяснения возникшего вопроса и разбора ситуации </w:t>
            </w:r>
            <w:r>
              <w:rPr>
                <w:rFonts w:ascii="Times New Roman" w:hAnsi="Times New Roman"/>
                <w:sz w:val="24"/>
                <w:szCs w:val="24"/>
              </w:rPr>
              <w:t xml:space="preserve">просим сообщить </w:t>
            </w:r>
            <w:r w:rsidRPr="00A91679">
              <w:rPr>
                <w:rFonts w:ascii="Times New Roman" w:hAnsi="Times New Roman"/>
                <w:sz w:val="24"/>
                <w:szCs w:val="24"/>
              </w:rPr>
              <w:t>БИН налогоплательщика</w:t>
            </w:r>
            <w:r>
              <w:rPr>
                <w:rFonts w:ascii="Times New Roman" w:hAnsi="Times New Roman"/>
                <w:sz w:val="24"/>
                <w:szCs w:val="24"/>
              </w:rPr>
              <w:t>.</w:t>
            </w:r>
          </w:p>
        </w:tc>
      </w:tr>
      <w:tr w:rsidR="002D116E" w:rsidRPr="00E97321" w14:paraId="44369993" w14:textId="7174D672" w:rsidTr="00CA2574">
        <w:tc>
          <w:tcPr>
            <w:tcW w:w="208" w:type="pct"/>
            <w:shd w:val="clear" w:color="auto" w:fill="auto"/>
          </w:tcPr>
          <w:p w14:paraId="1617FD42" w14:textId="77777777" w:rsidR="003C14D1" w:rsidRPr="00E97321" w:rsidRDefault="003C14D1" w:rsidP="003C14D1">
            <w:pPr>
              <w:pStyle w:val="a4"/>
              <w:numPr>
                <w:ilvl w:val="0"/>
                <w:numId w:val="1"/>
              </w:numPr>
              <w:spacing w:after="0" w:line="240" w:lineRule="auto"/>
              <w:ind w:left="0" w:firstLine="0"/>
              <w:jc w:val="both"/>
              <w:rPr>
                <w:rFonts w:ascii="Times New Roman" w:hAnsi="Times New Roman"/>
                <w:sz w:val="24"/>
                <w:szCs w:val="24"/>
              </w:rPr>
            </w:pPr>
          </w:p>
        </w:tc>
        <w:tc>
          <w:tcPr>
            <w:tcW w:w="599" w:type="pct"/>
            <w:shd w:val="clear" w:color="auto" w:fill="auto"/>
          </w:tcPr>
          <w:p w14:paraId="315B973B" w14:textId="4F5627BB" w:rsidR="003C14D1" w:rsidRPr="00E97321" w:rsidRDefault="003C14D1" w:rsidP="003C14D1">
            <w:pPr>
              <w:spacing w:after="0" w:line="240" w:lineRule="auto"/>
              <w:jc w:val="center"/>
              <w:rPr>
                <w:rFonts w:ascii="Times New Roman" w:hAnsi="Times New Roman"/>
                <w:bCs/>
                <w:sz w:val="24"/>
                <w:szCs w:val="24"/>
              </w:rPr>
            </w:pPr>
            <w:r w:rsidRPr="00E97321">
              <w:rPr>
                <w:rFonts w:ascii="Times New Roman" w:hAnsi="Times New Roman"/>
                <w:bCs/>
                <w:sz w:val="24"/>
                <w:szCs w:val="24"/>
              </w:rPr>
              <w:t>Глава 3.</w:t>
            </w:r>
          </w:p>
        </w:tc>
        <w:tc>
          <w:tcPr>
            <w:tcW w:w="1051" w:type="pct"/>
            <w:shd w:val="clear" w:color="auto" w:fill="auto"/>
          </w:tcPr>
          <w:p w14:paraId="373F187C" w14:textId="77777777" w:rsidR="003C14D1" w:rsidRPr="00E97321" w:rsidRDefault="003C14D1" w:rsidP="003C14D1">
            <w:pPr>
              <w:spacing w:after="0" w:line="240" w:lineRule="auto"/>
              <w:jc w:val="both"/>
              <w:rPr>
                <w:rFonts w:ascii="Times New Roman" w:hAnsi="Times New Roman"/>
                <w:color w:val="212529"/>
                <w:sz w:val="24"/>
                <w:szCs w:val="24"/>
              </w:rPr>
            </w:pPr>
            <w:r w:rsidRPr="00E97321">
              <w:rPr>
                <w:rFonts w:ascii="Times New Roman" w:hAnsi="Times New Roman"/>
                <w:color w:val="212529"/>
                <w:sz w:val="24"/>
                <w:szCs w:val="24"/>
              </w:rPr>
              <w:t xml:space="preserve">7. Органы государственных доходов обязаны: </w:t>
            </w:r>
          </w:p>
          <w:p w14:paraId="0A9B27F0" w14:textId="77777777" w:rsidR="003C14D1" w:rsidRPr="00E97321" w:rsidRDefault="003C14D1" w:rsidP="003C14D1">
            <w:pPr>
              <w:spacing w:after="0" w:line="240" w:lineRule="auto"/>
              <w:ind w:firstLine="742"/>
              <w:jc w:val="both"/>
              <w:rPr>
                <w:rFonts w:ascii="Times New Roman" w:hAnsi="Times New Roman"/>
                <w:color w:val="212529"/>
                <w:sz w:val="24"/>
                <w:szCs w:val="24"/>
              </w:rPr>
            </w:pPr>
            <w:r w:rsidRPr="00E97321">
              <w:rPr>
                <w:rFonts w:ascii="Times New Roman" w:hAnsi="Times New Roman"/>
                <w:color w:val="212529"/>
                <w:sz w:val="24"/>
                <w:szCs w:val="24"/>
              </w:rPr>
              <w:t>…</w:t>
            </w:r>
          </w:p>
          <w:p w14:paraId="7D57E253" w14:textId="77777777" w:rsidR="003C14D1" w:rsidRPr="00E97321" w:rsidRDefault="003C14D1" w:rsidP="003C14D1">
            <w:pPr>
              <w:spacing w:after="0" w:line="240" w:lineRule="auto"/>
              <w:ind w:firstLine="742"/>
              <w:jc w:val="both"/>
              <w:rPr>
                <w:rFonts w:ascii="Times New Roman" w:hAnsi="Times New Roman"/>
                <w:color w:val="212529"/>
                <w:sz w:val="24"/>
                <w:szCs w:val="24"/>
              </w:rPr>
            </w:pPr>
          </w:p>
          <w:p w14:paraId="21C58C80" w14:textId="2F927693" w:rsidR="003C14D1" w:rsidRPr="00E97321" w:rsidRDefault="003C14D1" w:rsidP="003C14D1">
            <w:pPr>
              <w:spacing w:after="0" w:line="240" w:lineRule="auto"/>
              <w:jc w:val="both"/>
              <w:rPr>
                <w:rFonts w:ascii="Times New Roman" w:hAnsi="Times New Roman"/>
                <w:color w:val="212529"/>
                <w:sz w:val="24"/>
                <w:szCs w:val="24"/>
              </w:rPr>
            </w:pPr>
            <w:r w:rsidRPr="00E97321">
              <w:rPr>
                <w:rFonts w:ascii="Times New Roman" w:hAnsi="Times New Roman"/>
                <w:b/>
                <w:color w:val="212529"/>
                <w:sz w:val="24"/>
                <w:szCs w:val="24"/>
              </w:rPr>
              <w:lastRenderedPageBreak/>
              <w:t>Отсутствует</w:t>
            </w:r>
          </w:p>
        </w:tc>
        <w:tc>
          <w:tcPr>
            <w:tcW w:w="1103" w:type="pct"/>
            <w:shd w:val="clear" w:color="auto" w:fill="auto"/>
          </w:tcPr>
          <w:p w14:paraId="20DBB8F3" w14:textId="77777777" w:rsidR="003C14D1" w:rsidRPr="00E97321" w:rsidRDefault="003C14D1" w:rsidP="003C14D1">
            <w:pPr>
              <w:spacing w:after="0" w:line="240" w:lineRule="auto"/>
              <w:jc w:val="both"/>
              <w:rPr>
                <w:rFonts w:ascii="Times New Roman" w:hAnsi="Times New Roman"/>
                <w:color w:val="212529"/>
                <w:sz w:val="24"/>
                <w:szCs w:val="24"/>
              </w:rPr>
            </w:pPr>
            <w:r w:rsidRPr="00E97321">
              <w:rPr>
                <w:rFonts w:ascii="Times New Roman" w:hAnsi="Times New Roman"/>
                <w:color w:val="212529"/>
                <w:sz w:val="24"/>
                <w:szCs w:val="24"/>
              </w:rPr>
              <w:lastRenderedPageBreak/>
              <w:t xml:space="preserve">7. Органы государственных доходов обязаны: </w:t>
            </w:r>
          </w:p>
          <w:p w14:paraId="28530A0F" w14:textId="77777777" w:rsidR="003C14D1" w:rsidRPr="00E97321" w:rsidRDefault="003C14D1" w:rsidP="003C14D1">
            <w:pPr>
              <w:spacing w:after="0" w:line="240" w:lineRule="auto"/>
              <w:ind w:firstLine="742"/>
              <w:jc w:val="both"/>
              <w:rPr>
                <w:rFonts w:ascii="Times New Roman" w:hAnsi="Times New Roman"/>
                <w:color w:val="212529"/>
                <w:sz w:val="24"/>
                <w:szCs w:val="24"/>
              </w:rPr>
            </w:pPr>
            <w:r w:rsidRPr="00E97321">
              <w:rPr>
                <w:rFonts w:ascii="Times New Roman" w:hAnsi="Times New Roman"/>
                <w:color w:val="212529"/>
                <w:sz w:val="24"/>
                <w:szCs w:val="24"/>
              </w:rPr>
              <w:t>…</w:t>
            </w:r>
          </w:p>
          <w:p w14:paraId="14B5BBBE" w14:textId="77777777" w:rsidR="003C14D1" w:rsidRPr="00E97321" w:rsidRDefault="003C14D1" w:rsidP="003C14D1">
            <w:pPr>
              <w:spacing w:after="0" w:line="240" w:lineRule="atLeast"/>
              <w:jc w:val="both"/>
              <w:rPr>
                <w:rFonts w:ascii="Times New Roman" w:hAnsi="Times New Roman"/>
                <w:color w:val="212529"/>
                <w:sz w:val="24"/>
                <w:szCs w:val="24"/>
              </w:rPr>
            </w:pPr>
          </w:p>
          <w:p w14:paraId="7BF6D302" w14:textId="21806543" w:rsidR="003C14D1" w:rsidRPr="00E97321" w:rsidRDefault="003C14D1" w:rsidP="003C14D1">
            <w:pPr>
              <w:spacing w:after="0" w:line="240" w:lineRule="auto"/>
              <w:jc w:val="both"/>
              <w:rPr>
                <w:rFonts w:ascii="Times New Roman" w:hAnsi="Times New Roman"/>
                <w:b/>
                <w:color w:val="212529"/>
                <w:sz w:val="24"/>
                <w:szCs w:val="24"/>
              </w:rPr>
            </w:pPr>
            <w:r w:rsidRPr="00E97321">
              <w:rPr>
                <w:rFonts w:ascii="Times New Roman" w:hAnsi="Times New Roman"/>
                <w:b/>
                <w:color w:val="212529"/>
                <w:sz w:val="24"/>
                <w:szCs w:val="24"/>
              </w:rPr>
              <w:lastRenderedPageBreak/>
              <w:t xml:space="preserve">5)  в течение одного рабочего дня после завершения анализа пояснения, при условии, что такое пояснение не содержит сведений, указанных в пункте 2 статьи </w:t>
            </w:r>
            <w:r w:rsidR="00FB2477">
              <w:rPr>
                <w:rFonts w:ascii="Times New Roman" w:hAnsi="Times New Roman"/>
                <w:b/>
                <w:color w:val="212529"/>
                <w:sz w:val="24"/>
                <w:szCs w:val="24"/>
              </w:rPr>
              <w:t xml:space="preserve">96 Налогового кодекса </w:t>
            </w:r>
            <w:proofErr w:type="gramStart"/>
            <w:r w:rsidR="00FB2477">
              <w:rPr>
                <w:rFonts w:ascii="Times New Roman" w:hAnsi="Times New Roman"/>
                <w:b/>
                <w:color w:val="212529"/>
                <w:sz w:val="24"/>
                <w:szCs w:val="24"/>
              </w:rPr>
              <w:t xml:space="preserve">налоговый </w:t>
            </w:r>
            <w:r w:rsidRPr="00E97321">
              <w:rPr>
                <w:rFonts w:ascii="Times New Roman" w:hAnsi="Times New Roman"/>
                <w:b/>
                <w:color w:val="212529"/>
                <w:sz w:val="24"/>
                <w:szCs w:val="24"/>
              </w:rPr>
              <w:t>орган</w:t>
            </w:r>
            <w:proofErr w:type="gramEnd"/>
            <w:r w:rsidRPr="00E97321">
              <w:rPr>
                <w:rFonts w:ascii="Times New Roman" w:hAnsi="Times New Roman"/>
                <w:b/>
                <w:color w:val="212529"/>
                <w:sz w:val="24"/>
                <w:szCs w:val="24"/>
              </w:rPr>
              <w:t xml:space="preserve"> выносит письменное решение и направляет его налогоплательщику одним из следующих способов:</w:t>
            </w:r>
          </w:p>
          <w:p w14:paraId="4709E5C5" w14:textId="77777777" w:rsidR="003C14D1" w:rsidRPr="00E97321" w:rsidRDefault="003C14D1" w:rsidP="003C14D1">
            <w:pPr>
              <w:spacing w:after="0" w:line="240" w:lineRule="auto"/>
              <w:jc w:val="both"/>
              <w:rPr>
                <w:rFonts w:ascii="Times New Roman" w:hAnsi="Times New Roman"/>
                <w:b/>
                <w:color w:val="212529"/>
                <w:sz w:val="24"/>
                <w:szCs w:val="24"/>
              </w:rPr>
            </w:pPr>
            <w:r w:rsidRPr="00E97321">
              <w:rPr>
                <w:rFonts w:ascii="Times New Roman" w:hAnsi="Times New Roman"/>
                <w:b/>
                <w:color w:val="212529"/>
                <w:sz w:val="24"/>
                <w:szCs w:val="24"/>
              </w:rPr>
              <w:t>1) по почте заказным письмом с уведомлением;</w:t>
            </w:r>
          </w:p>
          <w:p w14:paraId="61C092A7" w14:textId="77777777" w:rsidR="003C14D1" w:rsidRPr="00E97321" w:rsidRDefault="003C14D1" w:rsidP="003C14D1">
            <w:pPr>
              <w:spacing w:after="0" w:line="240" w:lineRule="auto"/>
              <w:jc w:val="both"/>
              <w:rPr>
                <w:rFonts w:ascii="Times New Roman" w:hAnsi="Times New Roman"/>
                <w:b/>
                <w:color w:val="212529"/>
                <w:sz w:val="24"/>
                <w:szCs w:val="24"/>
              </w:rPr>
            </w:pPr>
            <w:r w:rsidRPr="00E97321">
              <w:rPr>
                <w:rFonts w:ascii="Times New Roman" w:hAnsi="Times New Roman"/>
                <w:b/>
                <w:color w:val="212529"/>
                <w:sz w:val="24"/>
                <w:szCs w:val="24"/>
              </w:rPr>
              <w:t>2) вручает его налогоплательщику под роспись;</w:t>
            </w:r>
          </w:p>
          <w:p w14:paraId="32ABCAB7" w14:textId="33C6F393" w:rsidR="003C14D1" w:rsidRPr="00E97321" w:rsidRDefault="003C14D1" w:rsidP="003C14D1">
            <w:pPr>
              <w:spacing w:after="0" w:line="240" w:lineRule="auto"/>
              <w:jc w:val="both"/>
              <w:rPr>
                <w:rFonts w:ascii="Times New Roman" w:hAnsi="Times New Roman"/>
                <w:b/>
                <w:color w:val="212529"/>
                <w:sz w:val="24"/>
                <w:szCs w:val="24"/>
              </w:rPr>
            </w:pPr>
            <w:r w:rsidRPr="00E97321">
              <w:rPr>
                <w:rFonts w:ascii="Times New Roman" w:hAnsi="Times New Roman"/>
                <w:b/>
                <w:color w:val="212529"/>
                <w:sz w:val="24"/>
                <w:szCs w:val="24"/>
              </w:rPr>
              <w:t xml:space="preserve">3) электронным способом в веб-приложение или в личный кабинет пользователя на веб-портале «электронного правительства».; </w:t>
            </w:r>
          </w:p>
        </w:tc>
        <w:tc>
          <w:tcPr>
            <w:tcW w:w="1007" w:type="pct"/>
            <w:shd w:val="clear" w:color="auto" w:fill="auto"/>
          </w:tcPr>
          <w:p w14:paraId="47D641F3" w14:textId="77777777" w:rsidR="003C14D1" w:rsidRPr="00E97321" w:rsidRDefault="003C14D1" w:rsidP="003C14D1">
            <w:pPr>
              <w:tabs>
                <w:tab w:val="left" w:pos="3432"/>
              </w:tabs>
              <w:spacing w:after="0" w:line="240" w:lineRule="auto"/>
              <w:ind w:right="159"/>
              <w:jc w:val="both"/>
              <w:rPr>
                <w:rFonts w:ascii="Times New Roman" w:hAnsi="Times New Roman"/>
                <w:b/>
                <w:sz w:val="24"/>
                <w:szCs w:val="24"/>
              </w:rPr>
            </w:pPr>
            <w:r w:rsidRPr="00E97321">
              <w:rPr>
                <w:rFonts w:ascii="Times New Roman" w:hAnsi="Times New Roman"/>
                <w:b/>
                <w:sz w:val="24"/>
                <w:szCs w:val="24"/>
              </w:rPr>
              <w:lastRenderedPageBreak/>
              <w:t>ТОО «Торговая Компания «Мегаполис-Казахстан»</w:t>
            </w:r>
          </w:p>
          <w:p w14:paraId="01ACF367" w14:textId="77777777" w:rsidR="003C14D1" w:rsidRPr="00E97321" w:rsidRDefault="003C14D1" w:rsidP="003C14D1">
            <w:pPr>
              <w:tabs>
                <w:tab w:val="left" w:pos="3432"/>
              </w:tabs>
              <w:spacing w:after="0" w:line="240" w:lineRule="auto"/>
              <w:ind w:right="159"/>
              <w:jc w:val="both"/>
              <w:rPr>
                <w:rFonts w:ascii="Times New Roman" w:hAnsi="Times New Roman"/>
                <w:b/>
                <w:sz w:val="24"/>
                <w:szCs w:val="24"/>
              </w:rPr>
            </w:pPr>
          </w:p>
          <w:p w14:paraId="1286F38F" w14:textId="7FA82476" w:rsidR="003C14D1" w:rsidRPr="00E97321" w:rsidRDefault="003C14D1" w:rsidP="003C14D1">
            <w:pPr>
              <w:shd w:val="clear" w:color="auto" w:fill="FFFFFF"/>
              <w:ind w:firstLine="426"/>
              <w:jc w:val="both"/>
              <w:textAlignment w:val="baseline"/>
              <w:rPr>
                <w:rFonts w:ascii="Times New Roman" w:hAnsi="Times New Roman"/>
                <w:color w:val="000000"/>
                <w:sz w:val="24"/>
                <w:szCs w:val="24"/>
              </w:rPr>
            </w:pPr>
            <w:r w:rsidRPr="00E97321">
              <w:rPr>
                <w:rFonts w:ascii="Times New Roman" w:hAnsi="Times New Roman"/>
                <w:sz w:val="24"/>
                <w:szCs w:val="24"/>
              </w:rPr>
              <w:t>В случае признания уведомления неисполненным налоговый орган должен уведомить налогоплательщика, чтобы он со своей стороны выполнил необходимы действия для исполнения уведомления.</w:t>
            </w:r>
          </w:p>
          <w:p w14:paraId="5E3A7E14" w14:textId="77777777" w:rsidR="003C14D1" w:rsidRPr="00E97321" w:rsidRDefault="003C14D1" w:rsidP="003C14D1">
            <w:pPr>
              <w:shd w:val="clear" w:color="auto" w:fill="FFFFFF"/>
              <w:spacing w:after="0" w:line="240" w:lineRule="auto"/>
              <w:ind w:firstLine="426"/>
              <w:jc w:val="both"/>
              <w:textAlignment w:val="baseline"/>
              <w:rPr>
                <w:rFonts w:ascii="Times New Roman" w:hAnsi="Times New Roman"/>
                <w:color w:val="000000"/>
                <w:sz w:val="24"/>
                <w:szCs w:val="24"/>
              </w:rPr>
            </w:pPr>
          </w:p>
          <w:p w14:paraId="0503A9E6" w14:textId="77777777" w:rsidR="003C14D1" w:rsidRPr="00E97321" w:rsidRDefault="003C14D1" w:rsidP="003C14D1">
            <w:pPr>
              <w:shd w:val="clear" w:color="auto" w:fill="FFFFFF"/>
              <w:spacing w:after="0" w:line="240" w:lineRule="auto"/>
              <w:jc w:val="both"/>
              <w:textAlignment w:val="baseline"/>
              <w:rPr>
                <w:rFonts w:ascii="Times New Roman" w:hAnsi="Times New Roman"/>
                <w:color w:val="000000"/>
                <w:sz w:val="24"/>
                <w:szCs w:val="24"/>
              </w:rPr>
            </w:pPr>
          </w:p>
          <w:p w14:paraId="038C9B83" w14:textId="5CED5B6E" w:rsidR="003C14D1" w:rsidRPr="00E97321" w:rsidRDefault="003C14D1" w:rsidP="003C14D1">
            <w:pPr>
              <w:tabs>
                <w:tab w:val="left" w:pos="3432"/>
              </w:tabs>
              <w:spacing w:after="0" w:line="240" w:lineRule="auto"/>
              <w:ind w:right="159"/>
              <w:jc w:val="both"/>
              <w:rPr>
                <w:rFonts w:ascii="Times New Roman" w:hAnsi="Times New Roman"/>
                <w:b/>
                <w:sz w:val="24"/>
                <w:szCs w:val="24"/>
              </w:rPr>
            </w:pPr>
          </w:p>
        </w:tc>
        <w:tc>
          <w:tcPr>
            <w:tcW w:w="1033" w:type="pct"/>
          </w:tcPr>
          <w:p w14:paraId="472521D7" w14:textId="6E985097" w:rsidR="003C14D1" w:rsidRPr="00FB2477" w:rsidRDefault="00A91679" w:rsidP="003C14D1">
            <w:pPr>
              <w:tabs>
                <w:tab w:val="left" w:pos="3432"/>
              </w:tabs>
              <w:spacing w:after="0" w:line="240" w:lineRule="auto"/>
              <w:ind w:right="159"/>
              <w:jc w:val="center"/>
              <w:rPr>
                <w:rFonts w:ascii="Times New Roman" w:hAnsi="Times New Roman"/>
                <w:b/>
                <w:sz w:val="24"/>
                <w:szCs w:val="24"/>
              </w:rPr>
            </w:pPr>
            <w:r w:rsidRPr="00FB2477">
              <w:rPr>
                <w:rFonts w:ascii="Times New Roman" w:hAnsi="Times New Roman"/>
                <w:b/>
                <w:sz w:val="24"/>
                <w:szCs w:val="24"/>
              </w:rPr>
              <w:lastRenderedPageBreak/>
              <w:t>Не поддерживается</w:t>
            </w:r>
          </w:p>
          <w:p w14:paraId="6458B627" w14:textId="77777777" w:rsidR="00A91679" w:rsidRPr="00A91679" w:rsidRDefault="00A91679" w:rsidP="003C14D1">
            <w:pPr>
              <w:tabs>
                <w:tab w:val="left" w:pos="3432"/>
              </w:tabs>
              <w:spacing w:after="0" w:line="240" w:lineRule="auto"/>
              <w:ind w:right="159"/>
              <w:jc w:val="center"/>
              <w:rPr>
                <w:rFonts w:ascii="Times New Roman" w:hAnsi="Times New Roman"/>
                <w:b/>
                <w:sz w:val="24"/>
                <w:szCs w:val="24"/>
                <w:highlight w:val="yellow"/>
              </w:rPr>
            </w:pPr>
          </w:p>
          <w:p w14:paraId="24AA923C" w14:textId="307945E2" w:rsidR="00A91679" w:rsidRPr="00A84627" w:rsidRDefault="00A91679" w:rsidP="00A91679">
            <w:pPr>
              <w:tabs>
                <w:tab w:val="left" w:pos="3432"/>
              </w:tabs>
              <w:spacing w:after="0" w:line="240" w:lineRule="auto"/>
              <w:ind w:right="159"/>
              <w:jc w:val="both"/>
              <w:rPr>
                <w:rFonts w:ascii="Times New Roman" w:hAnsi="Times New Roman"/>
                <w:sz w:val="24"/>
                <w:szCs w:val="24"/>
              </w:rPr>
            </w:pPr>
            <w:r w:rsidRPr="00A84627">
              <w:rPr>
                <w:rFonts w:ascii="Times New Roman" w:hAnsi="Times New Roman"/>
                <w:sz w:val="24"/>
                <w:szCs w:val="24"/>
              </w:rPr>
              <w:t xml:space="preserve">Нормами Налогового кодекса предусмотрено </w:t>
            </w:r>
            <w:r w:rsidRPr="00A84627">
              <w:rPr>
                <w:rFonts w:ascii="Times New Roman" w:hAnsi="Times New Roman"/>
                <w:sz w:val="24"/>
                <w:szCs w:val="24"/>
              </w:rPr>
              <w:lastRenderedPageBreak/>
              <w:t>направление Решения о признании уведомления неисполненным, в этой связи считаем нецелесообразным внесение изменений в приказ.</w:t>
            </w:r>
          </w:p>
          <w:p w14:paraId="2A53B86B" w14:textId="6D8218C1" w:rsidR="00A91679" w:rsidRPr="00A91679" w:rsidRDefault="00A91679" w:rsidP="003C14D1">
            <w:pPr>
              <w:tabs>
                <w:tab w:val="left" w:pos="3432"/>
              </w:tabs>
              <w:spacing w:after="0" w:line="240" w:lineRule="auto"/>
              <w:ind w:right="159"/>
              <w:jc w:val="center"/>
              <w:rPr>
                <w:rFonts w:ascii="Times New Roman" w:hAnsi="Times New Roman"/>
                <w:b/>
                <w:sz w:val="24"/>
                <w:szCs w:val="24"/>
                <w:highlight w:val="yellow"/>
              </w:rPr>
            </w:pPr>
          </w:p>
        </w:tc>
      </w:tr>
      <w:tr w:rsidR="002D116E" w:rsidRPr="00E97321" w14:paraId="101F9D49" w14:textId="68D6B503" w:rsidTr="00CA2574">
        <w:tc>
          <w:tcPr>
            <w:tcW w:w="208" w:type="pct"/>
            <w:shd w:val="clear" w:color="auto" w:fill="auto"/>
          </w:tcPr>
          <w:p w14:paraId="572A17D6" w14:textId="77777777" w:rsidR="003C14D1" w:rsidRPr="00E97321" w:rsidRDefault="003C14D1" w:rsidP="003C14D1">
            <w:pPr>
              <w:pStyle w:val="a4"/>
              <w:numPr>
                <w:ilvl w:val="0"/>
                <w:numId w:val="1"/>
              </w:numPr>
              <w:spacing w:after="0" w:line="240" w:lineRule="auto"/>
              <w:ind w:left="0" w:firstLine="0"/>
              <w:jc w:val="both"/>
              <w:rPr>
                <w:rFonts w:ascii="Times New Roman" w:hAnsi="Times New Roman"/>
                <w:sz w:val="24"/>
                <w:szCs w:val="24"/>
              </w:rPr>
            </w:pPr>
          </w:p>
        </w:tc>
        <w:tc>
          <w:tcPr>
            <w:tcW w:w="599" w:type="pct"/>
            <w:shd w:val="clear" w:color="auto" w:fill="auto"/>
          </w:tcPr>
          <w:p w14:paraId="04E15A11" w14:textId="17AB04D4" w:rsidR="003C14D1" w:rsidRPr="00E97321" w:rsidRDefault="003C14D1" w:rsidP="003C14D1">
            <w:pPr>
              <w:spacing w:after="0" w:line="240" w:lineRule="auto"/>
              <w:jc w:val="center"/>
              <w:rPr>
                <w:rFonts w:ascii="Times New Roman" w:hAnsi="Times New Roman"/>
                <w:bCs/>
                <w:sz w:val="24"/>
                <w:szCs w:val="24"/>
              </w:rPr>
            </w:pPr>
            <w:r w:rsidRPr="00E97321">
              <w:rPr>
                <w:rFonts w:ascii="Times New Roman" w:hAnsi="Times New Roman"/>
                <w:bCs/>
                <w:sz w:val="24"/>
                <w:szCs w:val="24"/>
              </w:rPr>
              <w:t>Глава 4.</w:t>
            </w:r>
          </w:p>
        </w:tc>
        <w:tc>
          <w:tcPr>
            <w:tcW w:w="1051" w:type="pct"/>
            <w:shd w:val="clear" w:color="auto" w:fill="auto"/>
          </w:tcPr>
          <w:p w14:paraId="69B893C4" w14:textId="77777777" w:rsidR="003C14D1" w:rsidRPr="00E97321" w:rsidRDefault="003C14D1" w:rsidP="003C14D1">
            <w:pPr>
              <w:spacing w:after="0" w:line="240" w:lineRule="auto"/>
              <w:jc w:val="both"/>
              <w:rPr>
                <w:rFonts w:ascii="Times New Roman" w:hAnsi="Times New Roman"/>
                <w:color w:val="212529"/>
                <w:sz w:val="24"/>
                <w:szCs w:val="24"/>
              </w:rPr>
            </w:pPr>
            <w:r w:rsidRPr="00E97321">
              <w:rPr>
                <w:rFonts w:ascii="Times New Roman" w:hAnsi="Times New Roman"/>
                <w:bCs/>
                <w:color w:val="212529"/>
                <w:sz w:val="24"/>
                <w:szCs w:val="24"/>
              </w:rPr>
              <w:t>Глава 4. Порядок исполнения уведомлений</w:t>
            </w:r>
            <w:r w:rsidRPr="00E97321">
              <w:rPr>
                <w:rFonts w:ascii="Times New Roman" w:hAnsi="Times New Roman"/>
                <w:color w:val="212529"/>
                <w:sz w:val="24"/>
                <w:szCs w:val="24"/>
              </w:rPr>
              <w:t xml:space="preserve"> </w:t>
            </w:r>
          </w:p>
          <w:p w14:paraId="5271A772" w14:textId="77777777" w:rsidR="003C14D1" w:rsidRPr="00E97321" w:rsidRDefault="003C14D1" w:rsidP="003C14D1">
            <w:pPr>
              <w:spacing w:after="0" w:line="240" w:lineRule="auto"/>
              <w:ind w:firstLine="459"/>
              <w:jc w:val="both"/>
              <w:rPr>
                <w:rFonts w:ascii="Times New Roman" w:hAnsi="Times New Roman"/>
                <w:color w:val="212529"/>
                <w:sz w:val="24"/>
                <w:szCs w:val="24"/>
              </w:rPr>
            </w:pPr>
            <w:r w:rsidRPr="00E97321">
              <w:rPr>
                <w:rFonts w:ascii="Times New Roman" w:hAnsi="Times New Roman"/>
                <w:color w:val="212529"/>
                <w:sz w:val="24"/>
                <w:szCs w:val="24"/>
              </w:rPr>
              <w:t>…</w:t>
            </w:r>
          </w:p>
          <w:p w14:paraId="6D31A6C4" w14:textId="7CB64D46" w:rsidR="003C14D1" w:rsidRPr="00E97321" w:rsidRDefault="003C14D1" w:rsidP="003C14D1">
            <w:pPr>
              <w:spacing w:after="0" w:line="240" w:lineRule="auto"/>
              <w:jc w:val="both"/>
              <w:rPr>
                <w:rFonts w:ascii="Times New Roman" w:hAnsi="Times New Roman"/>
                <w:color w:val="212529"/>
                <w:sz w:val="24"/>
                <w:szCs w:val="24"/>
              </w:rPr>
            </w:pPr>
            <w:r w:rsidRPr="00E97321">
              <w:rPr>
                <w:rFonts w:ascii="Times New Roman" w:hAnsi="Times New Roman"/>
                <w:color w:val="212529"/>
                <w:sz w:val="24"/>
                <w:szCs w:val="24"/>
              </w:rPr>
              <w:t xml:space="preserve">9. Исполнением налогоплательщиком уведомления признается </w:t>
            </w:r>
            <w:r w:rsidRPr="00E97321">
              <w:rPr>
                <w:rFonts w:ascii="Times New Roman" w:hAnsi="Times New Roman"/>
                <w:b/>
                <w:color w:val="212529"/>
                <w:sz w:val="24"/>
                <w:szCs w:val="24"/>
              </w:rPr>
              <w:t>отсутствует</w:t>
            </w:r>
            <w:r w:rsidRPr="00E97321">
              <w:rPr>
                <w:rFonts w:ascii="Times New Roman" w:hAnsi="Times New Roman"/>
                <w:color w:val="212529"/>
                <w:sz w:val="24"/>
                <w:szCs w:val="24"/>
              </w:rPr>
              <w:t xml:space="preserve">: </w:t>
            </w:r>
          </w:p>
          <w:p w14:paraId="24D78BB1" w14:textId="77777777" w:rsidR="003C14D1" w:rsidRPr="00E97321" w:rsidRDefault="003C14D1" w:rsidP="003C14D1">
            <w:pPr>
              <w:spacing w:after="0" w:line="240" w:lineRule="auto"/>
              <w:jc w:val="both"/>
              <w:rPr>
                <w:rFonts w:ascii="Times New Roman" w:hAnsi="Times New Roman"/>
                <w:color w:val="212529"/>
                <w:sz w:val="24"/>
                <w:szCs w:val="24"/>
              </w:rPr>
            </w:pPr>
            <w:r w:rsidRPr="00E97321">
              <w:rPr>
                <w:rFonts w:ascii="Times New Roman" w:hAnsi="Times New Roman"/>
                <w:color w:val="212529"/>
                <w:sz w:val="24"/>
                <w:szCs w:val="24"/>
              </w:rPr>
              <w:lastRenderedPageBreak/>
              <w:t xml:space="preserve">      1) в случае согласия с указанными в уведомлении нарушениями – отзыв выписанных ЭСФ; </w:t>
            </w:r>
          </w:p>
          <w:p w14:paraId="5448F22D" w14:textId="0F06389B" w:rsidR="003C14D1" w:rsidRPr="00E97321" w:rsidRDefault="003C14D1" w:rsidP="003C14D1">
            <w:pPr>
              <w:spacing w:after="0" w:line="240" w:lineRule="auto"/>
              <w:jc w:val="both"/>
              <w:rPr>
                <w:rFonts w:ascii="Times New Roman" w:hAnsi="Times New Roman"/>
                <w:color w:val="212529"/>
                <w:sz w:val="24"/>
                <w:szCs w:val="24"/>
              </w:rPr>
            </w:pPr>
            <w:r w:rsidRPr="00E97321">
              <w:rPr>
                <w:rFonts w:ascii="Times New Roman" w:hAnsi="Times New Roman"/>
                <w:color w:val="212529"/>
                <w:sz w:val="24"/>
                <w:szCs w:val="24"/>
              </w:rPr>
              <w:t xml:space="preserve">      2) в случае несогласия с указанными в уведомлении нарушениями – предоставление налогоплательщиком пояснения с приложением копий документов, подтверждающих факт осуществления финансово-хозяйственной операции. </w:t>
            </w:r>
          </w:p>
        </w:tc>
        <w:tc>
          <w:tcPr>
            <w:tcW w:w="1103" w:type="pct"/>
            <w:shd w:val="clear" w:color="auto" w:fill="auto"/>
          </w:tcPr>
          <w:p w14:paraId="04693744" w14:textId="77777777" w:rsidR="003C14D1" w:rsidRPr="00E97321" w:rsidRDefault="003C14D1" w:rsidP="003C14D1">
            <w:pPr>
              <w:spacing w:after="0" w:line="240" w:lineRule="auto"/>
              <w:jc w:val="both"/>
              <w:rPr>
                <w:rFonts w:ascii="Times New Roman" w:hAnsi="Times New Roman"/>
                <w:color w:val="212529"/>
                <w:sz w:val="24"/>
                <w:szCs w:val="24"/>
              </w:rPr>
            </w:pPr>
            <w:r w:rsidRPr="00E97321">
              <w:rPr>
                <w:rFonts w:ascii="Times New Roman" w:hAnsi="Times New Roman"/>
                <w:bCs/>
                <w:color w:val="212529"/>
                <w:sz w:val="24"/>
                <w:szCs w:val="24"/>
              </w:rPr>
              <w:lastRenderedPageBreak/>
              <w:t>Глава 4. Порядок исполнения уведомлений</w:t>
            </w:r>
            <w:r w:rsidRPr="00E97321">
              <w:rPr>
                <w:rFonts w:ascii="Times New Roman" w:hAnsi="Times New Roman"/>
                <w:color w:val="212529"/>
                <w:sz w:val="24"/>
                <w:szCs w:val="24"/>
              </w:rPr>
              <w:t xml:space="preserve"> </w:t>
            </w:r>
          </w:p>
          <w:p w14:paraId="5379D763" w14:textId="77777777" w:rsidR="003C14D1" w:rsidRPr="00E97321" w:rsidRDefault="003C14D1" w:rsidP="003C14D1">
            <w:pPr>
              <w:spacing w:after="0" w:line="240" w:lineRule="auto"/>
              <w:ind w:firstLine="459"/>
              <w:jc w:val="both"/>
              <w:rPr>
                <w:rFonts w:ascii="Times New Roman" w:hAnsi="Times New Roman"/>
                <w:color w:val="212529"/>
                <w:sz w:val="24"/>
                <w:szCs w:val="24"/>
              </w:rPr>
            </w:pPr>
            <w:r w:rsidRPr="00E97321">
              <w:rPr>
                <w:rFonts w:ascii="Times New Roman" w:hAnsi="Times New Roman"/>
                <w:color w:val="212529"/>
                <w:sz w:val="24"/>
                <w:szCs w:val="24"/>
              </w:rPr>
              <w:t>…</w:t>
            </w:r>
          </w:p>
          <w:p w14:paraId="0448C6D6" w14:textId="1ACE2C66" w:rsidR="003C14D1" w:rsidRPr="00E97321" w:rsidRDefault="003C14D1" w:rsidP="003C14D1">
            <w:pPr>
              <w:spacing w:after="0" w:line="240" w:lineRule="auto"/>
              <w:jc w:val="both"/>
              <w:rPr>
                <w:rFonts w:ascii="Times New Roman" w:hAnsi="Times New Roman"/>
                <w:color w:val="212529"/>
                <w:sz w:val="24"/>
                <w:szCs w:val="24"/>
              </w:rPr>
            </w:pPr>
            <w:r w:rsidRPr="00E97321">
              <w:rPr>
                <w:rFonts w:ascii="Times New Roman" w:hAnsi="Times New Roman"/>
                <w:color w:val="212529"/>
                <w:sz w:val="24"/>
                <w:szCs w:val="24"/>
              </w:rPr>
              <w:t xml:space="preserve">9. Исполнением налогоплательщиком уведомления признается </w:t>
            </w:r>
            <w:r w:rsidRPr="00E97321">
              <w:rPr>
                <w:rFonts w:ascii="Times New Roman" w:hAnsi="Times New Roman"/>
                <w:b/>
                <w:color w:val="212529"/>
                <w:sz w:val="24"/>
                <w:szCs w:val="24"/>
              </w:rPr>
              <w:t>в день</w:t>
            </w:r>
            <w:r w:rsidRPr="00E97321">
              <w:rPr>
                <w:rFonts w:ascii="Times New Roman" w:hAnsi="Times New Roman"/>
                <w:color w:val="212529"/>
                <w:sz w:val="24"/>
                <w:szCs w:val="24"/>
              </w:rPr>
              <w:t xml:space="preserve">: </w:t>
            </w:r>
          </w:p>
          <w:p w14:paraId="7700B95C" w14:textId="77777777" w:rsidR="003C14D1" w:rsidRPr="00E97321" w:rsidRDefault="003C14D1" w:rsidP="003C14D1">
            <w:pPr>
              <w:spacing w:after="0" w:line="240" w:lineRule="auto"/>
              <w:jc w:val="both"/>
              <w:rPr>
                <w:rFonts w:ascii="Times New Roman" w:hAnsi="Times New Roman"/>
                <w:color w:val="212529"/>
                <w:sz w:val="24"/>
                <w:szCs w:val="24"/>
              </w:rPr>
            </w:pPr>
            <w:r w:rsidRPr="00E97321">
              <w:rPr>
                <w:rFonts w:ascii="Times New Roman" w:hAnsi="Times New Roman"/>
                <w:color w:val="212529"/>
                <w:sz w:val="24"/>
                <w:szCs w:val="24"/>
              </w:rPr>
              <w:lastRenderedPageBreak/>
              <w:t xml:space="preserve">      1) в случае согласия с указанными в уведомлении нарушениями – отзыв выписанных ЭСФ; </w:t>
            </w:r>
          </w:p>
          <w:p w14:paraId="0D7F8470" w14:textId="71D3F268" w:rsidR="003C14D1" w:rsidRPr="00E97321" w:rsidRDefault="003C14D1" w:rsidP="003C14D1">
            <w:pPr>
              <w:spacing w:after="0" w:line="240" w:lineRule="auto"/>
              <w:jc w:val="both"/>
              <w:rPr>
                <w:rFonts w:ascii="Times New Roman" w:hAnsi="Times New Roman"/>
                <w:color w:val="212529"/>
                <w:sz w:val="24"/>
                <w:szCs w:val="24"/>
              </w:rPr>
            </w:pPr>
            <w:r w:rsidRPr="00E97321">
              <w:rPr>
                <w:rFonts w:ascii="Times New Roman" w:hAnsi="Times New Roman"/>
                <w:color w:val="212529"/>
                <w:sz w:val="24"/>
                <w:szCs w:val="24"/>
              </w:rPr>
              <w:t>      2) в случае несогласия с указанными в уведомлении нарушениями – предоставление налогоплательщиком пояснения с приложением копий документов, подтверждающих факт осуществления финансово-хозяйственной операции.</w:t>
            </w:r>
          </w:p>
        </w:tc>
        <w:tc>
          <w:tcPr>
            <w:tcW w:w="1007" w:type="pct"/>
            <w:shd w:val="clear" w:color="auto" w:fill="auto"/>
          </w:tcPr>
          <w:p w14:paraId="7D457401" w14:textId="77777777" w:rsidR="003C14D1" w:rsidRPr="00E97321" w:rsidRDefault="003C14D1" w:rsidP="003C14D1">
            <w:pPr>
              <w:tabs>
                <w:tab w:val="left" w:pos="3432"/>
              </w:tabs>
              <w:spacing w:after="0" w:line="240" w:lineRule="auto"/>
              <w:ind w:right="159"/>
              <w:jc w:val="both"/>
              <w:rPr>
                <w:rFonts w:ascii="Times New Roman" w:hAnsi="Times New Roman"/>
                <w:b/>
                <w:sz w:val="24"/>
                <w:szCs w:val="24"/>
              </w:rPr>
            </w:pPr>
            <w:r w:rsidRPr="00E97321">
              <w:rPr>
                <w:rFonts w:ascii="Times New Roman" w:hAnsi="Times New Roman"/>
                <w:b/>
                <w:sz w:val="24"/>
                <w:szCs w:val="24"/>
              </w:rPr>
              <w:lastRenderedPageBreak/>
              <w:t>ТОО «Торговая Компания «Мегаполис-Казахстан»</w:t>
            </w:r>
          </w:p>
          <w:p w14:paraId="6C804445" w14:textId="77777777" w:rsidR="003C14D1" w:rsidRPr="00E97321" w:rsidRDefault="003C14D1" w:rsidP="003C14D1">
            <w:pPr>
              <w:tabs>
                <w:tab w:val="left" w:pos="3432"/>
              </w:tabs>
              <w:spacing w:after="0" w:line="240" w:lineRule="auto"/>
              <w:ind w:right="159"/>
              <w:jc w:val="both"/>
              <w:rPr>
                <w:rFonts w:ascii="Times New Roman" w:hAnsi="Times New Roman"/>
                <w:b/>
                <w:sz w:val="24"/>
                <w:szCs w:val="24"/>
              </w:rPr>
            </w:pPr>
          </w:p>
          <w:p w14:paraId="7008793A" w14:textId="73578A84" w:rsidR="003C14D1" w:rsidRPr="00E97321" w:rsidRDefault="003C14D1" w:rsidP="003C14D1">
            <w:pPr>
              <w:tabs>
                <w:tab w:val="left" w:pos="3432"/>
              </w:tabs>
              <w:spacing w:after="0" w:line="240" w:lineRule="auto"/>
              <w:ind w:right="159"/>
              <w:jc w:val="both"/>
              <w:rPr>
                <w:rFonts w:ascii="Times New Roman" w:hAnsi="Times New Roman"/>
                <w:sz w:val="24"/>
                <w:szCs w:val="24"/>
              </w:rPr>
            </w:pPr>
            <w:r w:rsidRPr="00E97321">
              <w:rPr>
                <w:rFonts w:ascii="Times New Roman" w:hAnsi="Times New Roman"/>
                <w:sz w:val="24"/>
                <w:szCs w:val="24"/>
              </w:rPr>
              <w:t xml:space="preserve">Требуется определить сроки, когда уведомление признается </w:t>
            </w:r>
            <w:r w:rsidRPr="00E97321">
              <w:rPr>
                <w:rFonts w:ascii="Times New Roman" w:hAnsi="Times New Roman"/>
                <w:sz w:val="24"/>
                <w:szCs w:val="24"/>
              </w:rPr>
              <w:lastRenderedPageBreak/>
              <w:t>исполненным, и не возникает риск ограничения доступа в ИС ЭСФ</w:t>
            </w:r>
          </w:p>
        </w:tc>
        <w:tc>
          <w:tcPr>
            <w:tcW w:w="1033" w:type="pct"/>
          </w:tcPr>
          <w:p w14:paraId="4CDF0CF1" w14:textId="77777777" w:rsidR="003C14D1" w:rsidRPr="00FB2477" w:rsidRDefault="009D5559" w:rsidP="00FB2477">
            <w:pPr>
              <w:tabs>
                <w:tab w:val="left" w:pos="3432"/>
              </w:tabs>
              <w:spacing w:after="0" w:line="240" w:lineRule="auto"/>
              <w:ind w:right="159"/>
              <w:jc w:val="both"/>
              <w:rPr>
                <w:rFonts w:ascii="Times New Roman" w:hAnsi="Times New Roman"/>
                <w:b/>
                <w:sz w:val="24"/>
                <w:szCs w:val="24"/>
              </w:rPr>
            </w:pPr>
            <w:r w:rsidRPr="00FB2477">
              <w:rPr>
                <w:rFonts w:ascii="Times New Roman" w:hAnsi="Times New Roman"/>
                <w:b/>
                <w:sz w:val="24"/>
                <w:szCs w:val="24"/>
              </w:rPr>
              <w:lastRenderedPageBreak/>
              <w:t>Не поддерживается</w:t>
            </w:r>
          </w:p>
          <w:p w14:paraId="3BA0AEE7" w14:textId="77777777" w:rsidR="009D5559" w:rsidRPr="00FB2477" w:rsidRDefault="009D5559" w:rsidP="00FB2477">
            <w:pPr>
              <w:tabs>
                <w:tab w:val="left" w:pos="3432"/>
              </w:tabs>
              <w:spacing w:after="0" w:line="240" w:lineRule="auto"/>
              <w:ind w:right="159"/>
              <w:jc w:val="both"/>
              <w:rPr>
                <w:rFonts w:ascii="Times New Roman" w:hAnsi="Times New Roman"/>
                <w:b/>
                <w:sz w:val="24"/>
                <w:szCs w:val="24"/>
              </w:rPr>
            </w:pPr>
          </w:p>
          <w:p w14:paraId="0FEB339F" w14:textId="21CD5792" w:rsidR="009D5559" w:rsidRPr="00FB2477" w:rsidRDefault="00FB2477" w:rsidP="00FB2477">
            <w:pPr>
              <w:tabs>
                <w:tab w:val="left" w:pos="3432"/>
              </w:tabs>
              <w:spacing w:after="0" w:line="240" w:lineRule="auto"/>
              <w:ind w:right="159"/>
              <w:jc w:val="both"/>
              <w:rPr>
                <w:rFonts w:ascii="Times New Roman" w:hAnsi="Times New Roman"/>
                <w:sz w:val="24"/>
                <w:szCs w:val="24"/>
              </w:rPr>
            </w:pPr>
            <w:r w:rsidRPr="00FB2477">
              <w:rPr>
                <w:rFonts w:ascii="Times New Roman" w:hAnsi="Times New Roman"/>
                <w:sz w:val="24"/>
                <w:szCs w:val="24"/>
              </w:rPr>
              <w:t>В</w:t>
            </w:r>
            <w:r w:rsidR="009D5559" w:rsidRPr="00FB2477">
              <w:rPr>
                <w:rFonts w:ascii="Times New Roman" w:hAnsi="Times New Roman"/>
                <w:sz w:val="24"/>
                <w:szCs w:val="24"/>
              </w:rPr>
              <w:t xml:space="preserve"> соответствии с пунктом 8 Правил Уведомления подлежат исполнению в течение пяти рабочих дней со дня их вручения (получения). </w:t>
            </w:r>
            <w:r w:rsidR="00A667E0" w:rsidRPr="00FB2477">
              <w:rPr>
                <w:rFonts w:ascii="Times New Roman" w:hAnsi="Times New Roman"/>
                <w:sz w:val="24"/>
                <w:szCs w:val="24"/>
              </w:rPr>
              <w:lastRenderedPageBreak/>
              <w:t>В соответствии по ст. 96 Налогового кодекса в</w:t>
            </w:r>
            <w:r w:rsidR="009D5559" w:rsidRPr="00FB2477">
              <w:rPr>
                <w:rFonts w:ascii="Times New Roman" w:hAnsi="Times New Roman"/>
                <w:sz w:val="24"/>
                <w:szCs w:val="24"/>
              </w:rPr>
              <w:t xml:space="preserve"> случае признания неисполненным Уведомления ОГД выносят Решение о признании уведомления неисполненным</w:t>
            </w:r>
            <w:r w:rsidR="00A667E0" w:rsidRPr="00FB2477">
              <w:rPr>
                <w:rFonts w:ascii="Times New Roman" w:hAnsi="Times New Roman"/>
                <w:sz w:val="24"/>
                <w:szCs w:val="24"/>
              </w:rPr>
              <w:t>.</w:t>
            </w:r>
          </w:p>
        </w:tc>
      </w:tr>
      <w:tr w:rsidR="002D116E" w:rsidRPr="00E97321" w14:paraId="10885FEB" w14:textId="4D281415" w:rsidTr="00CA2574">
        <w:tc>
          <w:tcPr>
            <w:tcW w:w="208" w:type="pct"/>
            <w:shd w:val="clear" w:color="auto" w:fill="auto"/>
          </w:tcPr>
          <w:p w14:paraId="1D2D493C" w14:textId="5AD467B4" w:rsidR="003C14D1" w:rsidRPr="00E97321" w:rsidRDefault="003C14D1" w:rsidP="003C14D1">
            <w:pPr>
              <w:pStyle w:val="a4"/>
              <w:numPr>
                <w:ilvl w:val="0"/>
                <w:numId w:val="1"/>
              </w:numPr>
              <w:spacing w:after="0" w:line="240" w:lineRule="auto"/>
              <w:ind w:left="0" w:firstLine="0"/>
              <w:jc w:val="both"/>
              <w:rPr>
                <w:rFonts w:ascii="Times New Roman" w:hAnsi="Times New Roman"/>
                <w:sz w:val="24"/>
                <w:szCs w:val="24"/>
              </w:rPr>
            </w:pPr>
            <w:r w:rsidRPr="00E97321">
              <w:rPr>
                <w:rFonts w:ascii="Times New Roman" w:hAnsi="Times New Roman"/>
                <w:sz w:val="24"/>
                <w:szCs w:val="24"/>
              </w:rPr>
              <w:lastRenderedPageBreak/>
              <w:t>Г</w:t>
            </w:r>
          </w:p>
        </w:tc>
        <w:tc>
          <w:tcPr>
            <w:tcW w:w="599" w:type="pct"/>
            <w:shd w:val="clear" w:color="auto" w:fill="auto"/>
          </w:tcPr>
          <w:p w14:paraId="6D5F4FE5" w14:textId="7DBDC382" w:rsidR="003C14D1" w:rsidRPr="00E97321" w:rsidRDefault="003C14D1" w:rsidP="003C14D1">
            <w:pPr>
              <w:spacing w:after="0" w:line="240" w:lineRule="auto"/>
              <w:jc w:val="center"/>
              <w:rPr>
                <w:rFonts w:ascii="Times New Roman" w:hAnsi="Times New Roman"/>
                <w:bCs/>
                <w:sz w:val="24"/>
                <w:szCs w:val="24"/>
              </w:rPr>
            </w:pPr>
            <w:r w:rsidRPr="00E97321">
              <w:rPr>
                <w:rFonts w:ascii="Times New Roman" w:hAnsi="Times New Roman"/>
                <w:bCs/>
                <w:sz w:val="24"/>
                <w:szCs w:val="24"/>
              </w:rPr>
              <w:t>Глава 5.</w:t>
            </w:r>
          </w:p>
        </w:tc>
        <w:tc>
          <w:tcPr>
            <w:tcW w:w="1051" w:type="pct"/>
            <w:shd w:val="clear" w:color="auto" w:fill="auto"/>
          </w:tcPr>
          <w:p w14:paraId="2D47AD88" w14:textId="77777777" w:rsidR="003C14D1" w:rsidRPr="00E97321" w:rsidRDefault="003C14D1" w:rsidP="003C14D1">
            <w:pPr>
              <w:spacing w:after="0" w:line="240" w:lineRule="atLeast"/>
              <w:jc w:val="both"/>
              <w:rPr>
                <w:rFonts w:ascii="Times New Roman" w:hAnsi="Times New Roman"/>
                <w:color w:val="212529"/>
                <w:sz w:val="24"/>
                <w:szCs w:val="24"/>
              </w:rPr>
            </w:pPr>
            <w:r w:rsidRPr="00E97321">
              <w:rPr>
                <w:rFonts w:ascii="Times New Roman" w:hAnsi="Times New Roman"/>
                <w:bCs/>
                <w:color w:val="212529"/>
                <w:sz w:val="24"/>
                <w:szCs w:val="24"/>
              </w:rPr>
              <w:t>Глава 5. Порядок и сроки реализации пилотного проекта</w:t>
            </w:r>
            <w:r w:rsidRPr="00E97321">
              <w:rPr>
                <w:rFonts w:ascii="Times New Roman" w:hAnsi="Times New Roman"/>
                <w:color w:val="212529"/>
                <w:sz w:val="24"/>
                <w:szCs w:val="24"/>
              </w:rPr>
              <w:t xml:space="preserve"> </w:t>
            </w:r>
          </w:p>
          <w:p w14:paraId="4990E93D" w14:textId="1C5B8683" w:rsidR="003C14D1" w:rsidRPr="00E97321" w:rsidRDefault="003C14D1" w:rsidP="003C14D1">
            <w:pPr>
              <w:spacing w:after="0" w:line="240" w:lineRule="auto"/>
              <w:jc w:val="both"/>
              <w:rPr>
                <w:rFonts w:ascii="Times New Roman" w:hAnsi="Times New Roman"/>
                <w:b/>
                <w:color w:val="212529"/>
                <w:sz w:val="24"/>
                <w:szCs w:val="24"/>
              </w:rPr>
            </w:pPr>
            <w:r w:rsidRPr="00E97321">
              <w:rPr>
                <w:rFonts w:ascii="Times New Roman" w:hAnsi="Times New Roman"/>
                <w:color w:val="212529"/>
                <w:sz w:val="24"/>
                <w:szCs w:val="24"/>
              </w:rPr>
              <w:t xml:space="preserve">10. Комитет еженедельно формирует перечень налогоплательщиков, указанных в подпункте 1) пункта 3 настоящих Правил. </w:t>
            </w:r>
            <w:r w:rsidRPr="00E97321">
              <w:rPr>
                <w:rFonts w:ascii="Times New Roman" w:hAnsi="Times New Roman"/>
                <w:b/>
                <w:color w:val="212529"/>
                <w:sz w:val="24"/>
                <w:szCs w:val="24"/>
              </w:rPr>
              <w:t>Отсутствует.</w:t>
            </w:r>
          </w:p>
          <w:p w14:paraId="7C8900DE" w14:textId="18BC50BA" w:rsidR="003C14D1" w:rsidRPr="00E97321" w:rsidRDefault="003C14D1" w:rsidP="003C14D1">
            <w:pPr>
              <w:spacing w:after="0" w:line="240" w:lineRule="atLeast"/>
              <w:ind w:firstLine="709"/>
              <w:jc w:val="both"/>
              <w:rPr>
                <w:rFonts w:ascii="Times New Roman" w:hAnsi="Times New Roman"/>
                <w:color w:val="212529"/>
                <w:sz w:val="24"/>
                <w:szCs w:val="24"/>
              </w:rPr>
            </w:pPr>
          </w:p>
        </w:tc>
        <w:tc>
          <w:tcPr>
            <w:tcW w:w="1103" w:type="pct"/>
            <w:shd w:val="clear" w:color="auto" w:fill="auto"/>
          </w:tcPr>
          <w:p w14:paraId="10B8E959" w14:textId="77777777" w:rsidR="003C14D1" w:rsidRPr="00E97321" w:rsidRDefault="003C14D1" w:rsidP="003C14D1">
            <w:pPr>
              <w:spacing w:after="0" w:line="240" w:lineRule="atLeast"/>
              <w:jc w:val="both"/>
              <w:rPr>
                <w:rFonts w:ascii="Times New Roman" w:hAnsi="Times New Roman"/>
                <w:color w:val="212529"/>
                <w:sz w:val="24"/>
                <w:szCs w:val="24"/>
              </w:rPr>
            </w:pPr>
            <w:r w:rsidRPr="00E97321">
              <w:rPr>
                <w:rFonts w:ascii="Times New Roman" w:hAnsi="Times New Roman"/>
                <w:bCs/>
                <w:color w:val="212529"/>
                <w:sz w:val="24"/>
                <w:szCs w:val="24"/>
              </w:rPr>
              <w:t>Глава 5. Порядок и сроки реализации пилотного проекта</w:t>
            </w:r>
            <w:r w:rsidRPr="00E97321">
              <w:rPr>
                <w:rFonts w:ascii="Times New Roman" w:hAnsi="Times New Roman"/>
                <w:color w:val="212529"/>
                <w:sz w:val="24"/>
                <w:szCs w:val="24"/>
              </w:rPr>
              <w:t xml:space="preserve"> </w:t>
            </w:r>
          </w:p>
          <w:p w14:paraId="2EF34E71" w14:textId="37EB330C" w:rsidR="003C14D1" w:rsidRPr="005B5846" w:rsidRDefault="003C14D1" w:rsidP="003C14D1">
            <w:pPr>
              <w:spacing w:after="0" w:line="240" w:lineRule="auto"/>
              <w:jc w:val="both"/>
              <w:rPr>
                <w:rFonts w:ascii="Times New Roman" w:hAnsi="Times New Roman"/>
                <w:color w:val="212529"/>
                <w:sz w:val="24"/>
                <w:szCs w:val="24"/>
              </w:rPr>
            </w:pPr>
            <w:r w:rsidRPr="00E97321">
              <w:rPr>
                <w:rFonts w:ascii="Times New Roman" w:hAnsi="Times New Roman"/>
                <w:color w:val="212529"/>
                <w:sz w:val="24"/>
                <w:szCs w:val="24"/>
              </w:rPr>
              <w:t xml:space="preserve">10. Комитет еженедельно формирует перечень налогоплательщиков, указанных в подпункте 1) пункта 3 настоящих Правил. </w:t>
            </w:r>
            <w:r w:rsidRPr="00E97321">
              <w:rPr>
                <w:rFonts w:ascii="Times New Roman" w:hAnsi="Times New Roman"/>
                <w:b/>
                <w:color w:val="212529"/>
                <w:sz w:val="24"/>
                <w:szCs w:val="24"/>
              </w:rPr>
              <w:t xml:space="preserve">Перечень налогоплательщиков, отнесенные к высокой степени риска публикуются на официальном сайте КГД МФ РК </w:t>
            </w:r>
            <w:proofErr w:type="spellStart"/>
            <w:r w:rsidRPr="00E97321">
              <w:rPr>
                <w:rFonts w:ascii="Times New Roman" w:hAnsi="Times New Roman"/>
                <w:b/>
                <w:color w:val="212529"/>
                <w:sz w:val="24"/>
                <w:szCs w:val="24"/>
                <w:lang w:val="en-US"/>
              </w:rPr>
              <w:t>kgd</w:t>
            </w:r>
            <w:proofErr w:type="spellEnd"/>
            <w:r w:rsidRPr="00E97321">
              <w:rPr>
                <w:rFonts w:ascii="Times New Roman" w:hAnsi="Times New Roman"/>
                <w:b/>
                <w:color w:val="212529"/>
                <w:sz w:val="24"/>
                <w:szCs w:val="24"/>
              </w:rPr>
              <w:t>.</w:t>
            </w:r>
            <w:proofErr w:type="spellStart"/>
            <w:r w:rsidRPr="00E97321">
              <w:rPr>
                <w:rFonts w:ascii="Times New Roman" w:hAnsi="Times New Roman"/>
                <w:b/>
                <w:color w:val="212529"/>
                <w:sz w:val="24"/>
                <w:szCs w:val="24"/>
                <w:lang w:val="en-US"/>
              </w:rPr>
              <w:t>gov</w:t>
            </w:r>
            <w:proofErr w:type="spellEnd"/>
            <w:r w:rsidRPr="00E97321">
              <w:rPr>
                <w:rFonts w:ascii="Times New Roman" w:hAnsi="Times New Roman"/>
                <w:b/>
                <w:color w:val="212529"/>
                <w:sz w:val="24"/>
                <w:szCs w:val="24"/>
              </w:rPr>
              <w:t>.</w:t>
            </w:r>
            <w:proofErr w:type="spellStart"/>
            <w:r w:rsidRPr="00E97321">
              <w:rPr>
                <w:rFonts w:ascii="Times New Roman" w:hAnsi="Times New Roman"/>
                <w:b/>
                <w:color w:val="212529"/>
                <w:sz w:val="24"/>
                <w:szCs w:val="24"/>
                <w:lang w:val="en-US"/>
              </w:rPr>
              <w:t>kz</w:t>
            </w:r>
            <w:proofErr w:type="spellEnd"/>
            <w:r w:rsidRPr="00E97321">
              <w:rPr>
                <w:rFonts w:ascii="Times New Roman" w:hAnsi="Times New Roman"/>
                <w:b/>
                <w:color w:val="212529"/>
                <w:sz w:val="24"/>
                <w:szCs w:val="24"/>
              </w:rPr>
              <w:t xml:space="preserve">, а также в ИС ЭСФ </w:t>
            </w:r>
            <w:proofErr w:type="spellStart"/>
            <w:r w:rsidRPr="00E97321">
              <w:rPr>
                <w:rFonts w:ascii="Times New Roman" w:hAnsi="Times New Roman"/>
                <w:b/>
                <w:color w:val="212529"/>
                <w:sz w:val="24"/>
                <w:szCs w:val="24"/>
                <w:lang w:val="en-US"/>
              </w:rPr>
              <w:t>esf</w:t>
            </w:r>
            <w:proofErr w:type="spellEnd"/>
            <w:r w:rsidRPr="00E97321">
              <w:rPr>
                <w:rFonts w:ascii="Times New Roman" w:hAnsi="Times New Roman"/>
                <w:b/>
                <w:color w:val="212529"/>
                <w:sz w:val="24"/>
                <w:szCs w:val="24"/>
              </w:rPr>
              <w:t>.</w:t>
            </w:r>
            <w:proofErr w:type="spellStart"/>
            <w:r w:rsidRPr="00E97321">
              <w:rPr>
                <w:rFonts w:ascii="Times New Roman" w:hAnsi="Times New Roman"/>
                <w:b/>
                <w:color w:val="212529"/>
                <w:sz w:val="24"/>
                <w:szCs w:val="24"/>
                <w:lang w:val="en-US"/>
              </w:rPr>
              <w:t>gov</w:t>
            </w:r>
            <w:proofErr w:type="spellEnd"/>
            <w:r w:rsidRPr="00E97321">
              <w:rPr>
                <w:rFonts w:ascii="Times New Roman" w:hAnsi="Times New Roman"/>
                <w:b/>
                <w:color w:val="212529"/>
                <w:sz w:val="24"/>
                <w:szCs w:val="24"/>
              </w:rPr>
              <w:t>.</w:t>
            </w:r>
            <w:proofErr w:type="spellStart"/>
            <w:r w:rsidRPr="00E97321">
              <w:rPr>
                <w:rFonts w:ascii="Times New Roman" w:hAnsi="Times New Roman"/>
                <w:b/>
                <w:color w:val="212529"/>
                <w:sz w:val="24"/>
                <w:szCs w:val="24"/>
                <w:lang w:val="en-US"/>
              </w:rPr>
              <w:t>kz</w:t>
            </w:r>
            <w:proofErr w:type="spellEnd"/>
            <w:r w:rsidRPr="00E97321">
              <w:rPr>
                <w:rFonts w:ascii="Times New Roman" w:hAnsi="Times New Roman"/>
                <w:b/>
                <w:color w:val="212529"/>
                <w:sz w:val="24"/>
                <w:szCs w:val="24"/>
              </w:rPr>
              <w:t xml:space="preserve">, с возможностью выгрузки в </w:t>
            </w:r>
            <w:r w:rsidRPr="00E97321">
              <w:rPr>
                <w:rFonts w:ascii="Times New Roman" w:hAnsi="Times New Roman"/>
                <w:b/>
                <w:color w:val="212529"/>
                <w:sz w:val="24"/>
                <w:szCs w:val="24"/>
              </w:rPr>
              <w:lastRenderedPageBreak/>
              <w:t xml:space="preserve">виде отчета в формате </w:t>
            </w:r>
            <w:r w:rsidRPr="00E97321">
              <w:rPr>
                <w:rFonts w:ascii="Times New Roman" w:hAnsi="Times New Roman"/>
                <w:b/>
                <w:color w:val="212529"/>
                <w:sz w:val="24"/>
                <w:szCs w:val="24"/>
                <w:lang w:val="en-US"/>
              </w:rPr>
              <w:t>Excel</w:t>
            </w:r>
          </w:p>
        </w:tc>
        <w:tc>
          <w:tcPr>
            <w:tcW w:w="1007" w:type="pct"/>
            <w:shd w:val="clear" w:color="auto" w:fill="auto"/>
          </w:tcPr>
          <w:p w14:paraId="009B5388" w14:textId="77777777" w:rsidR="003C14D1" w:rsidRPr="00E97321" w:rsidRDefault="003C14D1" w:rsidP="003C14D1">
            <w:pPr>
              <w:tabs>
                <w:tab w:val="left" w:pos="3432"/>
              </w:tabs>
              <w:spacing w:after="0" w:line="240" w:lineRule="auto"/>
              <w:ind w:right="159"/>
              <w:jc w:val="both"/>
              <w:rPr>
                <w:rFonts w:ascii="Times New Roman" w:hAnsi="Times New Roman"/>
                <w:b/>
                <w:sz w:val="24"/>
                <w:szCs w:val="24"/>
              </w:rPr>
            </w:pPr>
            <w:r w:rsidRPr="00E97321">
              <w:rPr>
                <w:rFonts w:ascii="Times New Roman" w:hAnsi="Times New Roman"/>
                <w:b/>
                <w:sz w:val="24"/>
                <w:szCs w:val="24"/>
              </w:rPr>
              <w:lastRenderedPageBreak/>
              <w:t>ТОО «Торговая Компания «Мегаполис-Казахстан»</w:t>
            </w:r>
          </w:p>
          <w:p w14:paraId="61E0301E" w14:textId="77777777" w:rsidR="003C14D1" w:rsidRPr="00E97321" w:rsidRDefault="003C14D1" w:rsidP="003C14D1">
            <w:pPr>
              <w:tabs>
                <w:tab w:val="left" w:pos="3432"/>
              </w:tabs>
              <w:spacing w:after="0" w:line="240" w:lineRule="auto"/>
              <w:ind w:right="159"/>
              <w:jc w:val="both"/>
              <w:rPr>
                <w:rFonts w:ascii="Times New Roman" w:hAnsi="Times New Roman"/>
                <w:b/>
                <w:sz w:val="24"/>
                <w:szCs w:val="24"/>
              </w:rPr>
            </w:pPr>
          </w:p>
          <w:p w14:paraId="47152063" w14:textId="1C28844F" w:rsidR="003C14D1" w:rsidRPr="00E97321" w:rsidRDefault="003C14D1" w:rsidP="003C14D1">
            <w:pPr>
              <w:tabs>
                <w:tab w:val="left" w:pos="3432"/>
              </w:tabs>
              <w:spacing w:after="0" w:line="240" w:lineRule="auto"/>
              <w:ind w:right="159"/>
              <w:jc w:val="both"/>
              <w:rPr>
                <w:rFonts w:ascii="Times New Roman" w:hAnsi="Times New Roman"/>
                <w:sz w:val="24"/>
                <w:szCs w:val="24"/>
              </w:rPr>
            </w:pPr>
            <w:r w:rsidRPr="00E97321">
              <w:rPr>
                <w:rFonts w:ascii="Times New Roman" w:hAnsi="Times New Roman"/>
                <w:sz w:val="24"/>
                <w:szCs w:val="24"/>
              </w:rPr>
              <w:t>Налогоплательщики (поставщики) и налогоплательщики (клиенты) должны иметь возможность отслеживать своих контрагентов, для принятия необходимых мер, в целях исключения последствий в виде нарушений и штрафных санкций.</w:t>
            </w:r>
          </w:p>
        </w:tc>
        <w:tc>
          <w:tcPr>
            <w:tcW w:w="1033" w:type="pct"/>
          </w:tcPr>
          <w:p w14:paraId="407AF009" w14:textId="77777777" w:rsidR="003C14D1" w:rsidRPr="009D5559" w:rsidRDefault="00F41308" w:rsidP="009D5559">
            <w:pPr>
              <w:tabs>
                <w:tab w:val="left" w:pos="3432"/>
              </w:tabs>
              <w:spacing w:after="0" w:line="240" w:lineRule="auto"/>
              <w:ind w:right="159"/>
              <w:jc w:val="center"/>
              <w:rPr>
                <w:rFonts w:ascii="Times New Roman" w:hAnsi="Times New Roman"/>
                <w:b/>
                <w:sz w:val="24"/>
                <w:szCs w:val="24"/>
              </w:rPr>
            </w:pPr>
            <w:r w:rsidRPr="009D5559">
              <w:rPr>
                <w:rFonts w:ascii="Times New Roman" w:hAnsi="Times New Roman"/>
                <w:b/>
                <w:sz w:val="24"/>
                <w:szCs w:val="24"/>
              </w:rPr>
              <w:t>Не поддерживается</w:t>
            </w:r>
          </w:p>
          <w:p w14:paraId="5BB7D5A1" w14:textId="77777777" w:rsidR="00F41308" w:rsidRPr="009D5559" w:rsidRDefault="00F41308" w:rsidP="009D5559">
            <w:pPr>
              <w:tabs>
                <w:tab w:val="left" w:pos="3432"/>
              </w:tabs>
              <w:spacing w:after="0" w:line="240" w:lineRule="auto"/>
              <w:ind w:right="159"/>
              <w:jc w:val="center"/>
              <w:rPr>
                <w:rFonts w:ascii="Times New Roman" w:hAnsi="Times New Roman"/>
                <w:b/>
                <w:sz w:val="24"/>
                <w:szCs w:val="24"/>
              </w:rPr>
            </w:pPr>
          </w:p>
          <w:p w14:paraId="4EE1C140" w14:textId="4FFE7504" w:rsidR="00F41308" w:rsidRDefault="009D5559" w:rsidP="009D5559">
            <w:pPr>
              <w:tabs>
                <w:tab w:val="left" w:pos="3432"/>
              </w:tabs>
              <w:spacing w:after="0" w:line="240" w:lineRule="auto"/>
              <w:ind w:right="159"/>
              <w:jc w:val="both"/>
              <w:rPr>
                <w:rFonts w:ascii="Times New Roman" w:hAnsi="Times New Roman"/>
                <w:sz w:val="24"/>
                <w:szCs w:val="24"/>
              </w:rPr>
            </w:pPr>
            <w:r w:rsidRPr="009D5559">
              <w:rPr>
                <w:rFonts w:ascii="Times New Roman" w:hAnsi="Times New Roman"/>
                <w:sz w:val="24"/>
                <w:szCs w:val="24"/>
              </w:rPr>
              <w:t>Данные о налогоплательщиках, которым произведен</w:t>
            </w:r>
            <w:r>
              <w:rPr>
                <w:rFonts w:ascii="Times New Roman" w:hAnsi="Times New Roman"/>
                <w:sz w:val="24"/>
                <w:szCs w:val="24"/>
              </w:rPr>
              <w:t xml:space="preserve">о ограничение </w:t>
            </w:r>
            <w:r w:rsidRPr="009D5559">
              <w:rPr>
                <w:rFonts w:ascii="Times New Roman" w:hAnsi="Times New Roman"/>
                <w:sz w:val="24"/>
                <w:szCs w:val="24"/>
              </w:rPr>
              <w:t>выписки ЭСФ ежемесячно размещаются на Портале КГД в разделе ИС ЭСФ-Пилотный проект.</w:t>
            </w:r>
          </w:p>
          <w:p w14:paraId="54B39138" w14:textId="685C0A29" w:rsidR="009D5559" w:rsidRPr="00C05903" w:rsidRDefault="009D5559" w:rsidP="009D5559">
            <w:pPr>
              <w:tabs>
                <w:tab w:val="left" w:pos="3432"/>
              </w:tabs>
              <w:spacing w:after="0" w:line="240" w:lineRule="auto"/>
              <w:ind w:right="159"/>
              <w:jc w:val="both"/>
              <w:rPr>
                <w:rFonts w:ascii="Times New Roman" w:hAnsi="Times New Roman"/>
                <w:sz w:val="24"/>
                <w:szCs w:val="24"/>
              </w:rPr>
            </w:pPr>
            <w:r>
              <w:rPr>
                <w:rFonts w:ascii="Times New Roman" w:hAnsi="Times New Roman"/>
                <w:sz w:val="24"/>
                <w:szCs w:val="24"/>
              </w:rPr>
              <w:t xml:space="preserve">Согласно подпункту 1) пункта 11 Правил </w:t>
            </w:r>
            <w:r w:rsidRPr="00C05903">
              <w:rPr>
                <w:rFonts w:ascii="Times New Roman" w:hAnsi="Times New Roman"/>
                <w:sz w:val="24"/>
                <w:szCs w:val="24"/>
              </w:rPr>
              <w:t>Комитет в течение одного рабочего дня после присвоения налогоплательщику в</w:t>
            </w:r>
            <w:r>
              <w:rPr>
                <w:rFonts w:ascii="Times New Roman" w:hAnsi="Times New Roman"/>
                <w:sz w:val="24"/>
                <w:szCs w:val="24"/>
              </w:rPr>
              <w:t xml:space="preserve">ысокой степени риска направляет </w:t>
            </w:r>
            <w:r w:rsidRPr="00C05903">
              <w:rPr>
                <w:rFonts w:ascii="Times New Roman" w:hAnsi="Times New Roman"/>
                <w:sz w:val="24"/>
                <w:szCs w:val="24"/>
              </w:rPr>
              <w:t xml:space="preserve">уведомление </w:t>
            </w:r>
            <w:r w:rsidRPr="00C05903">
              <w:rPr>
                <w:rFonts w:ascii="Times New Roman" w:hAnsi="Times New Roman"/>
                <w:sz w:val="24"/>
                <w:szCs w:val="24"/>
              </w:rPr>
              <w:lastRenderedPageBreak/>
              <w:t xml:space="preserve">в адрес налогоплательщика с указанием выписанных ЭСФ (при их наличии). </w:t>
            </w:r>
          </w:p>
          <w:p w14:paraId="159741BF" w14:textId="5E98FFE0" w:rsidR="009D5559" w:rsidRPr="009D5559" w:rsidRDefault="009D5559" w:rsidP="009D5559">
            <w:pPr>
              <w:tabs>
                <w:tab w:val="left" w:pos="3432"/>
              </w:tabs>
              <w:spacing w:after="0" w:line="240" w:lineRule="auto"/>
              <w:ind w:right="159"/>
              <w:jc w:val="both"/>
              <w:rPr>
                <w:rFonts w:ascii="Times New Roman" w:hAnsi="Times New Roman"/>
                <w:b/>
                <w:sz w:val="24"/>
                <w:szCs w:val="24"/>
              </w:rPr>
            </w:pPr>
          </w:p>
        </w:tc>
      </w:tr>
      <w:tr w:rsidR="002D116E" w:rsidRPr="00E97321" w14:paraId="20F2A847" w14:textId="66C2073D" w:rsidTr="00CA2574">
        <w:tc>
          <w:tcPr>
            <w:tcW w:w="208" w:type="pct"/>
            <w:shd w:val="clear" w:color="auto" w:fill="auto"/>
          </w:tcPr>
          <w:p w14:paraId="672E3898" w14:textId="77777777" w:rsidR="003C14D1" w:rsidRPr="00E97321" w:rsidRDefault="003C14D1" w:rsidP="003C14D1">
            <w:pPr>
              <w:pStyle w:val="a4"/>
              <w:numPr>
                <w:ilvl w:val="0"/>
                <w:numId w:val="1"/>
              </w:numPr>
              <w:spacing w:after="0" w:line="240" w:lineRule="auto"/>
              <w:ind w:left="0" w:firstLine="0"/>
              <w:jc w:val="both"/>
              <w:rPr>
                <w:rFonts w:ascii="Times New Roman" w:hAnsi="Times New Roman"/>
                <w:sz w:val="24"/>
                <w:szCs w:val="24"/>
              </w:rPr>
            </w:pPr>
          </w:p>
        </w:tc>
        <w:tc>
          <w:tcPr>
            <w:tcW w:w="599" w:type="pct"/>
            <w:shd w:val="clear" w:color="auto" w:fill="auto"/>
          </w:tcPr>
          <w:p w14:paraId="733E18FA" w14:textId="26BFB034" w:rsidR="003C14D1" w:rsidRPr="00E97321" w:rsidRDefault="003C14D1" w:rsidP="003C14D1">
            <w:pPr>
              <w:spacing w:after="0" w:line="240" w:lineRule="auto"/>
              <w:jc w:val="center"/>
              <w:rPr>
                <w:rFonts w:ascii="Times New Roman" w:hAnsi="Times New Roman"/>
                <w:bCs/>
                <w:sz w:val="24"/>
                <w:szCs w:val="24"/>
              </w:rPr>
            </w:pPr>
            <w:r w:rsidRPr="00E97321">
              <w:rPr>
                <w:rFonts w:ascii="Times New Roman" w:hAnsi="Times New Roman"/>
                <w:bCs/>
                <w:sz w:val="24"/>
                <w:szCs w:val="24"/>
              </w:rPr>
              <w:t>Глава 5.</w:t>
            </w:r>
          </w:p>
        </w:tc>
        <w:tc>
          <w:tcPr>
            <w:tcW w:w="1051" w:type="pct"/>
            <w:shd w:val="clear" w:color="auto" w:fill="auto"/>
          </w:tcPr>
          <w:p w14:paraId="4AA70835" w14:textId="77777777" w:rsidR="003C14D1" w:rsidRPr="00E97321" w:rsidRDefault="003C14D1" w:rsidP="003C14D1">
            <w:pPr>
              <w:spacing w:after="0" w:line="240" w:lineRule="auto"/>
              <w:jc w:val="both"/>
              <w:rPr>
                <w:rFonts w:ascii="Times New Roman" w:hAnsi="Times New Roman"/>
                <w:color w:val="212529"/>
                <w:sz w:val="24"/>
                <w:szCs w:val="24"/>
              </w:rPr>
            </w:pPr>
            <w:r w:rsidRPr="00E97321">
              <w:rPr>
                <w:rFonts w:ascii="Times New Roman" w:hAnsi="Times New Roman"/>
                <w:color w:val="212529"/>
                <w:sz w:val="24"/>
                <w:szCs w:val="24"/>
              </w:rPr>
              <w:t xml:space="preserve">11. Комитет в течение одного рабочего дня после присвоения налогоплательщику высокой степени риска направляет: </w:t>
            </w:r>
          </w:p>
          <w:p w14:paraId="55FBA254" w14:textId="77777777" w:rsidR="003C14D1" w:rsidRPr="00E97321" w:rsidRDefault="003C14D1" w:rsidP="003C14D1">
            <w:pPr>
              <w:spacing w:after="0" w:line="240" w:lineRule="auto"/>
              <w:ind w:firstLine="743"/>
              <w:jc w:val="both"/>
              <w:rPr>
                <w:rFonts w:ascii="Times New Roman" w:hAnsi="Times New Roman"/>
                <w:color w:val="212529"/>
                <w:sz w:val="24"/>
                <w:szCs w:val="24"/>
              </w:rPr>
            </w:pPr>
            <w:r w:rsidRPr="00E97321">
              <w:rPr>
                <w:rFonts w:ascii="Times New Roman" w:hAnsi="Times New Roman"/>
                <w:color w:val="212529"/>
                <w:sz w:val="24"/>
                <w:szCs w:val="24"/>
              </w:rPr>
              <w:t xml:space="preserve">… </w:t>
            </w:r>
          </w:p>
          <w:p w14:paraId="628E866F" w14:textId="77777777" w:rsidR="003C14D1" w:rsidRPr="00E97321" w:rsidRDefault="003C14D1" w:rsidP="003C14D1">
            <w:pPr>
              <w:spacing w:after="0" w:line="240" w:lineRule="auto"/>
              <w:ind w:firstLine="743"/>
              <w:jc w:val="both"/>
              <w:rPr>
                <w:rFonts w:ascii="Times New Roman" w:hAnsi="Times New Roman"/>
                <w:color w:val="212529"/>
                <w:sz w:val="24"/>
                <w:szCs w:val="24"/>
              </w:rPr>
            </w:pPr>
          </w:p>
          <w:p w14:paraId="30512608" w14:textId="6CA140EC" w:rsidR="003C14D1" w:rsidRPr="00E97321" w:rsidRDefault="003C14D1" w:rsidP="003C14D1">
            <w:pPr>
              <w:spacing w:after="0" w:line="240" w:lineRule="auto"/>
              <w:jc w:val="both"/>
              <w:rPr>
                <w:rFonts w:ascii="Times New Roman" w:hAnsi="Times New Roman"/>
                <w:b/>
                <w:color w:val="212529"/>
                <w:sz w:val="24"/>
                <w:szCs w:val="24"/>
              </w:rPr>
            </w:pPr>
            <w:r w:rsidRPr="00E97321">
              <w:rPr>
                <w:rFonts w:ascii="Times New Roman" w:hAnsi="Times New Roman"/>
                <w:b/>
                <w:color w:val="212529"/>
                <w:sz w:val="24"/>
                <w:szCs w:val="24"/>
              </w:rPr>
              <w:t>Отсутствует</w:t>
            </w:r>
          </w:p>
        </w:tc>
        <w:tc>
          <w:tcPr>
            <w:tcW w:w="1103" w:type="pct"/>
            <w:shd w:val="clear" w:color="auto" w:fill="auto"/>
          </w:tcPr>
          <w:p w14:paraId="0144A07D" w14:textId="77777777" w:rsidR="003C14D1" w:rsidRPr="00E97321" w:rsidRDefault="003C14D1" w:rsidP="003C14D1">
            <w:pPr>
              <w:spacing w:after="0" w:line="240" w:lineRule="auto"/>
              <w:jc w:val="both"/>
              <w:rPr>
                <w:rFonts w:ascii="Times New Roman" w:hAnsi="Times New Roman"/>
                <w:color w:val="212529"/>
                <w:sz w:val="24"/>
                <w:szCs w:val="24"/>
              </w:rPr>
            </w:pPr>
            <w:r w:rsidRPr="00E97321">
              <w:rPr>
                <w:rFonts w:ascii="Times New Roman" w:hAnsi="Times New Roman"/>
                <w:color w:val="212529"/>
                <w:sz w:val="24"/>
                <w:szCs w:val="24"/>
              </w:rPr>
              <w:t xml:space="preserve">11. Комитет в течение одного рабочего дня после присвоения налогоплательщику высокой степени риска направляет: </w:t>
            </w:r>
          </w:p>
          <w:p w14:paraId="4EA28CC9" w14:textId="77777777" w:rsidR="003C14D1" w:rsidRPr="00E97321" w:rsidRDefault="003C14D1" w:rsidP="003C14D1">
            <w:pPr>
              <w:spacing w:after="0" w:line="240" w:lineRule="atLeast"/>
              <w:ind w:firstLine="601"/>
              <w:jc w:val="both"/>
              <w:rPr>
                <w:rFonts w:ascii="Times New Roman" w:hAnsi="Times New Roman"/>
                <w:bCs/>
                <w:color w:val="212529"/>
                <w:sz w:val="24"/>
                <w:szCs w:val="24"/>
              </w:rPr>
            </w:pPr>
            <w:r w:rsidRPr="00E97321">
              <w:rPr>
                <w:rFonts w:ascii="Times New Roman" w:hAnsi="Times New Roman"/>
                <w:bCs/>
                <w:color w:val="212529"/>
                <w:sz w:val="24"/>
                <w:szCs w:val="24"/>
              </w:rPr>
              <w:t>…</w:t>
            </w:r>
          </w:p>
          <w:p w14:paraId="4CFFD2AF" w14:textId="77777777" w:rsidR="003C14D1" w:rsidRPr="00E97321" w:rsidRDefault="003C14D1" w:rsidP="003C14D1">
            <w:pPr>
              <w:spacing w:after="0" w:line="240" w:lineRule="atLeast"/>
              <w:ind w:firstLine="601"/>
              <w:jc w:val="both"/>
              <w:rPr>
                <w:rFonts w:ascii="Times New Roman" w:hAnsi="Times New Roman"/>
                <w:bCs/>
                <w:color w:val="212529"/>
                <w:sz w:val="24"/>
                <w:szCs w:val="24"/>
              </w:rPr>
            </w:pPr>
          </w:p>
          <w:p w14:paraId="342CDA72" w14:textId="61584279" w:rsidR="003C14D1" w:rsidRPr="00E97321" w:rsidRDefault="003C14D1" w:rsidP="003C14D1">
            <w:pPr>
              <w:spacing w:after="0" w:line="240" w:lineRule="auto"/>
              <w:jc w:val="both"/>
              <w:rPr>
                <w:rFonts w:ascii="Times New Roman" w:hAnsi="Times New Roman"/>
                <w:b/>
                <w:color w:val="212529"/>
                <w:sz w:val="24"/>
                <w:szCs w:val="24"/>
              </w:rPr>
            </w:pPr>
            <w:r w:rsidRPr="00E97321">
              <w:rPr>
                <w:rFonts w:ascii="Times New Roman" w:hAnsi="Times New Roman"/>
                <w:b/>
                <w:bCs/>
                <w:color w:val="212529"/>
                <w:sz w:val="24"/>
                <w:szCs w:val="24"/>
              </w:rPr>
              <w:t xml:space="preserve">4) </w:t>
            </w:r>
            <w:r w:rsidRPr="00E97321">
              <w:rPr>
                <w:rFonts w:ascii="Times New Roman" w:hAnsi="Times New Roman"/>
                <w:b/>
                <w:color w:val="212529"/>
                <w:sz w:val="24"/>
                <w:szCs w:val="24"/>
              </w:rPr>
              <w:t xml:space="preserve">      извещение в </w:t>
            </w:r>
            <w:proofErr w:type="spellStart"/>
            <w:r w:rsidRPr="00E97321">
              <w:rPr>
                <w:rFonts w:ascii="Times New Roman" w:hAnsi="Times New Roman"/>
                <w:b/>
                <w:color w:val="212529"/>
                <w:sz w:val="24"/>
                <w:szCs w:val="24"/>
              </w:rPr>
              <w:t>web</w:t>
            </w:r>
            <w:proofErr w:type="spellEnd"/>
            <w:r w:rsidRPr="00E97321">
              <w:rPr>
                <w:rFonts w:ascii="Times New Roman" w:hAnsi="Times New Roman"/>
                <w:b/>
                <w:color w:val="212529"/>
                <w:sz w:val="24"/>
                <w:szCs w:val="24"/>
              </w:rPr>
              <w:t xml:space="preserve">-приложение "Кабинет налогоплательщика" налогоплательщика, который согласно данным ЭСФ является поставщиком товаров, работ, услуг. </w:t>
            </w:r>
          </w:p>
        </w:tc>
        <w:tc>
          <w:tcPr>
            <w:tcW w:w="1007" w:type="pct"/>
            <w:shd w:val="clear" w:color="auto" w:fill="auto"/>
          </w:tcPr>
          <w:p w14:paraId="70A2D313" w14:textId="77777777" w:rsidR="003C14D1" w:rsidRPr="00E97321" w:rsidRDefault="003C14D1" w:rsidP="003C14D1">
            <w:pPr>
              <w:tabs>
                <w:tab w:val="left" w:pos="3432"/>
              </w:tabs>
              <w:spacing w:after="0" w:line="240" w:lineRule="auto"/>
              <w:ind w:right="159"/>
              <w:jc w:val="both"/>
              <w:rPr>
                <w:rFonts w:ascii="Times New Roman" w:hAnsi="Times New Roman"/>
                <w:b/>
                <w:sz w:val="24"/>
                <w:szCs w:val="24"/>
              </w:rPr>
            </w:pPr>
            <w:r w:rsidRPr="00E97321">
              <w:rPr>
                <w:rFonts w:ascii="Times New Roman" w:hAnsi="Times New Roman"/>
                <w:b/>
                <w:sz w:val="24"/>
                <w:szCs w:val="24"/>
              </w:rPr>
              <w:t>ТОО «Торговая Компания «Мегаполис-Казахстан»</w:t>
            </w:r>
          </w:p>
          <w:p w14:paraId="318885F3" w14:textId="77777777" w:rsidR="003C14D1" w:rsidRPr="00E97321" w:rsidRDefault="003C14D1" w:rsidP="003C14D1">
            <w:pPr>
              <w:tabs>
                <w:tab w:val="left" w:pos="3432"/>
              </w:tabs>
              <w:spacing w:after="0" w:line="240" w:lineRule="auto"/>
              <w:ind w:right="159"/>
              <w:jc w:val="both"/>
              <w:rPr>
                <w:rFonts w:ascii="Times New Roman" w:hAnsi="Times New Roman"/>
                <w:b/>
                <w:sz w:val="24"/>
                <w:szCs w:val="24"/>
              </w:rPr>
            </w:pPr>
          </w:p>
          <w:p w14:paraId="37C52394" w14:textId="2590CDC0" w:rsidR="003C14D1" w:rsidRPr="00E97321" w:rsidRDefault="003C14D1" w:rsidP="003C14D1">
            <w:pPr>
              <w:tabs>
                <w:tab w:val="left" w:pos="3432"/>
              </w:tabs>
              <w:spacing w:after="0" w:line="240" w:lineRule="auto"/>
              <w:ind w:right="159"/>
              <w:jc w:val="both"/>
              <w:rPr>
                <w:rFonts w:ascii="Times New Roman" w:hAnsi="Times New Roman"/>
                <w:sz w:val="24"/>
                <w:szCs w:val="24"/>
              </w:rPr>
            </w:pPr>
            <w:r w:rsidRPr="00E97321">
              <w:rPr>
                <w:rFonts w:ascii="Times New Roman" w:hAnsi="Times New Roman"/>
                <w:sz w:val="24"/>
                <w:szCs w:val="24"/>
              </w:rPr>
              <w:t xml:space="preserve">В приказе не предусмотрены позиция и последующие последствия для налогоплательщиков, которые являются поставщиками товаром, работ, услуг для налогоплательщиков, с высокой степенью риска. Т.к. налогоплательщики поставщики также принимают непосредственное участие в пилотном проекте. Все налогоплательщики должны иметь одинаковые права и возможности отслеживать своих </w:t>
            </w:r>
            <w:r w:rsidRPr="00E97321">
              <w:rPr>
                <w:rFonts w:ascii="Times New Roman" w:hAnsi="Times New Roman"/>
                <w:sz w:val="24"/>
                <w:szCs w:val="24"/>
              </w:rPr>
              <w:lastRenderedPageBreak/>
              <w:t>контрагентов, которые относятся к высокой степени риска.</w:t>
            </w:r>
          </w:p>
        </w:tc>
        <w:tc>
          <w:tcPr>
            <w:tcW w:w="1033" w:type="pct"/>
          </w:tcPr>
          <w:p w14:paraId="0F9C7B4E" w14:textId="77777777" w:rsidR="005377B8" w:rsidRPr="001E19DA" w:rsidRDefault="009D5559" w:rsidP="009D5559">
            <w:pPr>
              <w:tabs>
                <w:tab w:val="left" w:pos="3432"/>
              </w:tabs>
              <w:spacing w:after="0" w:line="240" w:lineRule="auto"/>
              <w:ind w:right="159"/>
              <w:jc w:val="center"/>
              <w:rPr>
                <w:rFonts w:ascii="Times New Roman" w:hAnsi="Times New Roman"/>
                <w:b/>
                <w:sz w:val="24"/>
                <w:szCs w:val="24"/>
              </w:rPr>
            </w:pPr>
            <w:r w:rsidRPr="001E19DA">
              <w:rPr>
                <w:rFonts w:ascii="Times New Roman" w:hAnsi="Times New Roman"/>
                <w:b/>
                <w:sz w:val="24"/>
                <w:szCs w:val="24"/>
              </w:rPr>
              <w:lastRenderedPageBreak/>
              <w:t>Не поддерживается</w:t>
            </w:r>
          </w:p>
          <w:p w14:paraId="79678662" w14:textId="77777777" w:rsidR="006F0B5D" w:rsidRPr="001E19DA" w:rsidRDefault="006F0B5D" w:rsidP="009D5559">
            <w:pPr>
              <w:tabs>
                <w:tab w:val="left" w:pos="3432"/>
              </w:tabs>
              <w:spacing w:after="0" w:line="240" w:lineRule="auto"/>
              <w:ind w:right="159"/>
              <w:jc w:val="center"/>
              <w:rPr>
                <w:rFonts w:ascii="Times New Roman" w:hAnsi="Times New Roman"/>
                <w:b/>
                <w:sz w:val="24"/>
                <w:szCs w:val="24"/>
              </w:rPr>
            </w:pPr>
          </w:p>
          <w:p w14:paraId="61ED3565" w14:textId="7C96E1A7" w:rsidR="003D3215" w:rsidRDefault="003D3215" w:rsidP="006F0B5D">
            <w:pPr>
              <w:tabs>
                <w:tab w:val="left" w:pos="3432"/>
              </w:tabs>
              <w:spacing w:after="0" w:line="240" w:lineRule="auto"/>
              <w:ind w:right="159"/>
              <w:jc w:val="both"/>
              <w:rPr>
                <w:rFonts w:ascii="Times New Roman" w:hAnsi="Times New Roman"/>
                <w:sz w:val="24"/>
                <w:szCs w:val="24"/>
              </w:rPr>
            </w:pPr>
            <w:r>
              <w:rPr>
                <w:rFonts w:ascii="Times New Roman" w:hAnsi="Times New Roman"/>
                <w:sz w:val="24"/>
                <w:szCs w:val="24"/>
              </w:rPr>
              <w:t>Данный пилотный проект направлен на предотвращение налоговых рисков и рисков выгодоприобретателя.</w:t>
            </w:r>
          </w:p>
          <w:p w14:paraId="6666BFE3" w14:textId="708C8A33" w:rsidR="001E19DA" w:rsidRDefault="003D3215" w:rsidP="006F0B5D">
            <w:pPr>
              <w:tabs>
                <w:tab w:val="left" w:pos="3432"/>
              </w:tabs>
              <w:spacing w:after="0" w:line="240" w:lineRule="auto"/>
              <w:ind w:right="159"/>
              <w:jc w:val="both"/>
              <w:rPr>
                <w:rFonts w:ascii="Times New Roman" w:hAnsi="Times New Roman"/>
                <w:color w:val="212529"/>
                <w:sz w:val="24"/>
                <w:szCs w:val="24"/>
              </w:rPr>
            </w:pPr>
            <w:r>
              <w:rPr>
                <w:rFonts w:ascii="Times New Roman" w:hAnsi="Times New Roman"/>
                <w:sz w:val="24"/>
                <w:szCs w:val="24"/>
              </w:rPr>
              <w:t>Коме того, и</w:t>
            </w:r>
            <w:r w:rsidR="006F0B5D" w:rsidRPr="001E19DA">
              <w:rPr>
                <w:rFonts w:ascii="Times New Roman" w:hAnsi="Times New Roman"/>
                <w:sz w:val="24"/>
                <w:szCs w:val="24"/>
              </w:rPr>
              <w:t xml:space="preserve">нформация о </w:t>
            </w:r>
            <w:r w:rsidR="006F0B5D" w:rsidRPr="001E19DA">
              <w:rPr>
                <w:rFonts w:ascii="Times New Roman" w:hAnsi="Times New Roman"/>
                <w:color w:val="212529"/>
                <w:sz w:val="24"/>
                <w:szCs w:val="24"/>
              </w:rPr>
              <w:t xml:space="preserve">присвоения налогоплательщику высокой степени риска </w:t>
            </w:r>
            <w:r w:rsidR="006F0B5D" w:rsidRPr="00FB2477">
              <w:rPr>
                <w:rFonts w:ascii="Times New Roman" w:hAnsi="Times New Roman"/>
                <w:color w:val="212529"/>
                <w:sz w:val="24"/>
                <w:szCs w:val="24"/>
              </w:rPr>
              <w:t xml:space="preserve">предусматривает расшифровку </w:t>
            </w:r>
            <w:r w:rsidR="001E19DA" w:rsidRPr="00FB2477">
              <w:rPr>
                <w:rFonts w:ascii="Times New Roman" w:hAnsi="Times New Roman"/>
                <w:color w:val="212529"/>
                <w:sz w:val="24"/>
                <w:szCs w:val="24"/>
              </w:rPr>
              <w:t>сведений</w:t>
            </w:r>
            <w:r w:rsidR="006F0B5D" w:rsidRPr="00FB2477">
              <w:rPr>
                <w:rFonts w:ascii="Times New Roman" w:hAnsi="Times New Roman"/>
                <w:color w:val="212529"/>
                <w:sz w:val="24"/>
                <w:szCs w:val="24"/>
              </w:rPr>
              <w:t xml:space="preserve"> по конкретным взаиморасчетам, в том числе</w:t>
            </w:r>
            <w:r w:rsidR="001E19DA" w:rsidRPr="00FB2477">
              <w:rPr>
                <w:rFonts w:ascii="Times New Roman" w:hAnsi="Times New Roman"/>
                <w:color w:val="212529"/>
                <w:sz w:val="24"/>
                <w:szCs w:val="24"/>
              </w:rPr>
              <w:t xml:space="preserve"> данных</w:t>
            </w:r>
            <w:r w:rsidR="006F0B5D" w:rsidRPr="00FB2477">
              <w:rPr>
                <w:rFonts w:ascii="Times New Roman" w:hAnsi="Times New Roman"/>
                <w:color w:val="212529"/>
                <w:sz w:val="24"/>
                <w:szCs w:val="24"/>
              </w:rPr>
              <w:t xml:space="preserve"> по ЭСФ (</w:t>
            </w:r>
            <w:r w:rsidR="001E19DA" w:rsidRPr="00FB2477">
              <w:rPr>
                <w:rFonts w:ascii="Times New Roman" w:hAnsi="Times New Roman"/>
                <w:color w:val="212529"/>
                <w:sz w:val="24"/>
                <w:szCs w:val="24"/>
              </w:rPr>
              <w:t xml:space="preserve">№ и </w:t>
            </w:r>
            <w:r w:rsidR="006F0B5D" w:rsidRPr="00FB2477">
              <w:rPr>
                <w:rFonts w:ascii="Times New Roman" w:hAnsi="Times New Roman"/>
                <w:color w:val="212529"/>
                <w:sz w:val="24"/>
                <w:szCs w:val="24"/>
              </w:rPr>
              <w:t>дата</w:t>
            </w:r>
            <w:r w:rsidR="001E19DA" w:rsidRPr="00FB2477">
              <w:rPr>
                <w:rFonts w:ascii="Times New Roman" w:hAnsi="Times New Roman"/>
                <w:color w:val="212529"/>
                <w:sz w:val="24"/>
                <w:szCs w:val="24"/>
              </w:rPr>
              <w:t>)</w:t>
            </w:r>
            <w:r w:rsidR="006F0B5D" w:rsidRPr="00FB2477">
              <w:rPr>
                <w:rFonts w:ascii="Times New Roman" w:hAnsi="Times New Roman"/>
                <w:color w:val="212529"/>
                <w:sz w:val="24"/>
                <w:szCs w:val="24"/>
              </w:rPr>
              <w:t xml:space="preserve">, сумма операции и </w:t>
            </w:r>
            <w:proofErr w:type="spellStart"/>
            <w:r w:rsidR="006F0B5D" w:rsidRPr="00FB2477">
              <w:rPr>
                <w:rFonts w:ascii="Times New Roman" w:hAnsi="Times New Roman"/>
                <w:color w:val="212529"/>
                <w:sz w:val="24"/>
                <w:szCs w:val="24"/>
              </w:rPr>
              <w:t>т.д</w:t>
            </w:r>
            <w:proofErr w:type="spellEnd"/>
            <w:r w:rsidR="006F0B5D" w:rsidRPr="00FB2477">
              <w:rPr>
                <w:rFonts w:ascii="Times New Roman" w:hAnsi="Times New Roman"/>
                <w:color w:val="212529"/>
                <w:sz w:val="24"/>
                <w:szCs w:val="24"/>
              </w:rPr>
              <w:t xml:space="preserve">, и не имеет отношения в поставщику </w:t>
            </w:r>
            <w:proofErr w:type="gramStart"/>
            <w:r w:rsidR="006F0B5D" w:rsidRPr="00FB2477">
              <w:rPr>
                <w:rFonts w:ascii="Times New Roman" w:hAnsi="Times New Roman"/>
                <w:color w:val="212529"/>
                <w:sz w:val="24"/>
                <w:szCs w:val="24"/>
              </w:rPr>
              <w:t>т,р</w:t>
            </w:r>
            <w:proofErr w:type="gramEnd"/>
            <w:r w:rsidR="006F0B5D" w:rsidRPr="00FB2477">
              <w:rPr>
                <w:rFonts w:ascii="Times New Roman" w:hAnsi="Times New Roman"/>
                <w:color w:val="212529"/>
                <w:sz w:val="24"/>
                <w:szCs w:val="24"/>
              </w:rPr>
              <w:t>,</w:t>
            </w:r>
            <w:r w:rsidR="001E19DA" w:rsidRPr="00FB2477">
              <w:rPr>
                <w:rFonts w:ascii="Times New Roman" w:hAnsi="Times New Roman"/>
                <w:color w:val="212529"/>
                <w:sz w:val="24"/>
                <w:szCs w:val="24"/>
              </w:rPr>
              <w:t>у, указанного налогоплательщика.</w:t>
            </w:r>
          </w:p>
          <w:p w14:paraId="5A9EBEDC" w14:textId="435A4919" w:rsidR="00DE293C" w:rsidRPr="001E19DA" w:rsidRDefault="00DE293C" w:rsidP="006F0B5D">
            <w:pPr>
              <w:tabs>
                <w:tab w:val="left" w:pos="3432"/>
              </w:tabs>
              <w:spacing w:after="0" w:line="240" w:lineRule="auto"/>
              <w:ind w:right="159"/>
              <w:jc w:val="both"/>
              <w:rPr>
                <w:rFonts w:ascii="Times New Roman" w:hAnsi="Times New Roman"/>
                <w:color w:val="212529"/>
                <w:sz w:val="24"/>
                <w:szCs w:val="24"/>
              </w:rPr>
            </w:pPr>
            <w:r>
              <w:rPr>
                <w:rFonts w:ascii="Times New Roman" w:hAnsi="Times New Roman"/>
                <w:color w:val="212529"/>
                <w:sz w:val="24"/>
                <w:szCs w:val="24"/>
              </w:rPr>
              <w:t>Таким образом, считаем нецелесообразным направление извещений поставщику высокорискового НП.</w:t>
            </w:r>
          </w:p>
          <w:p w14:paraId="3C9C9A9C" w14:textId="274D077F" w:rsidR="006F0B5D" w:rsidRPr="001E19DA" w:rsidRDefault="006F0B5D" w:rsidP="001E19DA">
            <w:pPr>
              <w:tabs>
                <w:tab w:val="left" w:pos="3432"/>
              </w:tabs>
              <w:spacing w:after="0" w:line="240" w:lineRule="auto"/>
              <w:ind w:right="159"/>
              <w:jc w:val="both"/>
              <w:rPr>
                <w:rFonts w:ascii="Times New Roman" w:hAnsi="Times New Roman"/>
                <w:sz w:val="24"/>
                <w:szCs w:val="24"/>
              </w:rPr>
            </w:pPr>
          </w:p>
        </w:tc>
      </w:tr>
      <w:tr w:rsidR="002D116E" w:rsidRPr="00E97321" w14:paraId="4E77834C" w14:textId="5EE41847" w:rsidTr="00CA2574">
        <w:tc>
          <w:tcPr>
            <w:tcW w:w="208" w:type="pct"/>
            <w:shd w:val="clear" w:color="auto" w:fill="auto"/>
          </w:tcPr>
          <w:p w14:paraId="61177397" w14:textId="77777777" w:rsidR="003C14D1" w:rsidRPr="00E97321" w:rsidRDefault="003C14D1" w:rsidP="003C14D1">
            <w:pPr>
              <w:pStyle w:val="a4"/>
              <w:numPr>
                <w:ilvl w:val="0"/>
                <w:numId w:val="1"/>
              </w:numPr>
              <w:spacing w:after="0" w:line="240" w:lineRule="auto"/>
              <w:ind w:left="0" w:firstLine="0"/>
              <w:jc w:val="both"/>
              <w:rPr>
                <w:rFonts w:ascii="Times New Roman" w:hAnsi="Times New Roman"/>
                <w:sz w:val="24"/>
                <w:szCs w:val="24"/>
              </w:rPr>
            </w:pPr>
          </w:p>
        </w:tc>
        <w:tc>
          <w:tcPr>
            <w:tcW w:w="599" w:type="pct"/>
            <w:shd w:val="clear" w:color="auto" w:fill="auto"/>
          </w:tcPr>
          <w:p w14:paraId="2B337966" w14:textId="77777777" w:rsidR="003C14D1" w:rsidRPr="00E97321" w:rsidRDefault="003C14D1" w:rsidP="003C14D1">
            <w:pPr>
              <w:spacing w:after="0" w:line="240" w:lineRule="auto"/>
              <w:jc w:val="center"/>
              <w:rPr>
                <w:rFonts w:ascii="Times New Roman" w:hAnsi="Times New Roman"/>
                <w:bCs/>
                <w:sz w:val="24"/>
                <w:szCs w:val="24"/>
              </w:rPr>
            </w:pPr>
            <w:r w:rsidRPr="00E97321">
              <w:rPr>
                <w:rFonts w:ascii="Times New Roman" w:hAnsi="Times New Roman"/>
                <w:bCs/>
                <w:sz w:val="24"/>
                <w:szCs w:val="24"/>
              </w:rPr>
              <w:t>Глава 3.</w:t>
            </w:r>
          </w:p>
          <w:p w14:paraId="5BBA4AAF" w14:textId="2CB808B9" w:rsidR="003C14D1" w:rsidRPr="00E97321" w:rsidRDefault="003C14D1" w:rsidP="003C14D1">
            <w:pPr>
              <w:spacing w:after="0" w:line="240" w:lineRule="auto"/>
              <w:jc w:val="center"/>
              <w:rPr>
                <w:rFonts w:ascii="Times New Roman" w:hAnsi="Times New Roman"/>
                <w:bCs/>
                <w:sz w:val="24"/>
                <w:szCs w:val="24"/>
              </w:rPr>
            </w:pPr>
            <w:r w:rsidRPr="00E97321">
              <w:rPr>
                <w:rFonts w:ascii="Times New Roman" w:hAnsi="Times New Roman"/>
                <w:bCs/>
                <w:sz w:val="24"/>
                <w:szCs w:val="24"/>
              </w:rPr>
              <w:t xml:space="preserve"> и Глава 5.</w:t>
            </w:r>
          </w:p>
        </w:tc>
        <w:tc>
          <w:tcPr>
            <w:tcW w:w="1051" w:type="pct"/>
            <w:shd w:val="clear" w:color="auto" w:fill="auto"/>
          </w:tcPr>
          <w:p w14:paraId="0E065911" w14:textId="77777777" w:rsidR="003C14D1" w:rsidRPr="00E97321" w:rsidRDefault="003C14D1" w:rsidP="003C14D1">
            <w:pPr>
              <w:spacing w:after="0" w:line="240" w:lineRule="auto"/>
              <w:jc w:val="both"/>
              <w:rPr>
                <w:rFonts w:ascii="Times New Roman" w:hAnsi="Times New Roman"/>
                <w:color w:val="212529"/>
                <w:sz w:val="24"/>
                <w:szCs w:val="24"/>
              </w:rPr>
            </w:pPr>
            <w:r w:rsidRPr="00E97321">
              <w:rPr>
                <w:rFonts w:ascii="Times New Roman" w:hAnsi="Times New Roman"/>
                <w:color w:val="212529"/>
                <w:sz w:val="24"/>
                <w:szCs w:val="24"/>
              </w:rPr>
              <w:t xml:space="preserve">7. Органы государственных доходов обязаны: </w:t>
            </w:r>
          </w:p>
          <w:p w14:paraId="18A51E74" w14:textId="77777777" w:rsidR="003C14D1" w:rsidRPr="00E97321" w:rsidRDefault="003C14D1" w:rsidP="003C14D1">
            <w:pPr>
              <w:spacing w:after="0" w:line="240" w:lineRule="auto"/>
              <w:ind w:firstLine="601"/>
              <w:jc w:val="both"/>
              <w:rPr>
                <w:rFonts w:ascii="Times New Roman" w:hAnsi="Times New Roman"/>
                <w:color w:val="212529"/>
                <w:sz w:val="24"/>
                <w:szCs w:val="24"/>
              </w:rPr>
            </w:pPr>
            <w:r w:rsidRPr="00E97321">
              <w:rPr>
                <w:rFonts w:ascii="Times New Roman" w:hAnsi="Times New Roman"/>
                <w:color w:val="212529"/>
                <w:sz w:val="24"/>
                <w:szCs w:val="24"/>
              </w:rPr>
              <w:t xml:space="preserve">1) предоставлять налогоплательщикам разъяснения по основаниям применения иной формы налогового администрирования, </w:t>
            </w:r>
            <w:r w:rsidRPr="00E97321">
              <w:rPr>
                <w:rFonts w:ascii="Times New Roman" w:hAnsi="Times New Roman"/>
                <w:b/>
                <w:color w:val="212529"/>
                <w:sz w:val="24"/>
                <w:szCs w:val="24"/>
              </w:rPr>
              <w:t>за исключением критериев системы управления рисками, являющихся конфиденциальной (служебной) информацией</w:t>
            </w:r>
            <w:r w:rsidRPr="00E97321">
              <w:rPr>
                <w:rFonts w:ascii="Times New Roman" w:hAnsi="Times New Roman"/>
                <w:color w:val="212529"/>
                <w:sz w:val="24"/>
                <w:szCs w:val="24"/>
              </w:rPr>
              <w:t xml:space="preserve">; </w:t>
            </w:r>
          </w:p>
          <w:p w14:paraId="74D3CA53" w14:textId="77777777" w:rsidR="003C14D1" w:rsidRPr="00E97321" w:rsidRDefault="003C14D1" w:rsidP="003C14D1">
            <w:pPr>
              <w:spacing w:after="0" w:line="240" w:lineRule="auto"/>
              <w:jc w:val="both"/>
              <w:rPr>
                <w:rFonts w:ascii="Times New Roman" w:hAnsi="Times New Roman"/>
                <w:color w:val="212529"/>
                <w:sz w:val="24"/>
                <w:szCs w:val="24"/>
              </w:rPr>
            </w:pPr>
          </w:p>
          <w:p w14:paraId="7C05B73A" w14:textId="77777777" w:rsidR="003C14D1" w:rsidRPr="00E97321" w:rsidRDefault="003C14D1" w:rsidP="003C14D1">
            <w:pPr>
              <w:spacing w:after="0" w:line="240" w:lineRule="atLeast"/>
              <w:jc w:val="both"/>
              <w:rPr>
                <w:rFonts w:ascii="Times New Roman" w:hAnsi="Times New Roman"/>
                <w:color w:val="212529"/>
                <w:sz w:val="24"/>
                <w:szCs w:val="24"/>
              </w:rPr>
            </w:pPr>
            <w:r w:rsidRPr="00E97321">
              <w:rPr>
                <w:rFonts w:ascii="Times New Roman" w:hAnsi="Times New Roman"/>
                <w:bCs/>
                <w:color w:val="212529"/>
                <w:sz w:val="24"/>
                <w:szCs w:val="24"/>
              </w:rPr>
              <w:t>Глава 5. Порядок и сроки реализации пилотного проекта</w:t>
            </w:r>
            <w:r w:rsidRPr="00E97321">
              <w:rPr>
                <w:rFonts w:ascii="Times New Roman" w:hAnsi="Times New Roman"/>
                <w:color w:val="212529"/>
                <w:sz w:val="24"/>
                <w:szCs w:val="24"/>
              </w:rPr>
              <w:t xml:space="preserve"> </w:t>
            </w:r>
          </w:p>
          <w:p w14:paraId="14D00BD2" w14:textId="02532DA0" w:rsidR="003C14D1" w:rsidRPr="00E97321" w:rsidRDefault="003C14D1" w:rsidP="003C14D1">
            <w:pPr>
              <w:spacing w:after="0" w:line="240" w:lineRule="auto"/>
              <w:jc w:val="both"/>
              <w:rPr>
                <w:rFonts w:ascii="Times New Roman" w:hAnsi="Times New Roman"/>
                <w:color w:val="212529"/>
                <w:sz w:val="24"/>
                <w:szCs w:val="24"/>
              </w:rPr>
            </w:pPr>
            <w:r w:rsidRPr="00E97321">
              <w:rPr>
                <w:rFonts w:ascii="Times New Roman" w:hAnsi="Times New Roman"/>
                <w:color w:val="212529"/>
                <w:sz w:val="24"/>
                <w:szCs w:val="24"/>
              </w:rPr>
              <w:t>10. Комитет еженедельно формирует перечень налогоплательщиков, указанных в подпункте 1) пункта 3 настоящих Правил.</w:t>
            </w:r>
          </w:p>
        </w:tc>
        <w:tc>
          <w:tcPr>
            <w:tcW w:w="1103" w:type="pct"/>
            <w:shd w:val="clear" w:color="auto" w:fill="auto"/>
          </w:tcPr>
          <w:p w14:paraId="0C622E84" w14:textId="0195DAF5" w:rsidR="003C14D1" w:rsidRPr="00E97321" w:rsidRDefault="003C14D1" w:rsidP="003C14D1">
            <w:pPr>
              <w:spacing w:after="0" w:line="240" w:lineRule="auto"/>
              <w:jc w:val="both"/>
              <w:rPr>
                <w:rFonts w:ascii="Times New Roman" w:hAnsi="Times New Roman"/>
                <w:color w:val="212529"/>
                <w:sz w:val="24"/>
                <w:szCs w:val="24"/>
              </w:rPr>
            </w:pPr>
            <w:r w:rsidRPr="00E97321">
              <w:rPr>
                <w:rFonts w:ascii="Times New Roman" w:hAnsi="Times New Roman"/>
                <w:color w:val="212529"/>
                <w:sz w:val="24"/>
                <w:szCs w:val="24"/>
              </w:rPr>
              <w:t xml:space="preserve">Данные о степени риска, опубликованные на сайте </w:t>
            </w:r>
            <w:proofErr w:type="spellStart"/>
            <w:r w:rsidRPr="00E97321">
              <w:rPr>
                <w:rFonts w:ascii="Times New Roman" w:hAnsi="Times New Roman"/>
                <w:color w:val="212529"/>
                <w:sz w:val="24"/>
                <w:szCs w:val="24"/>
                <w:lang w:val="en-US"/>
              </w:rPr>
              <w:t>kgd</w:t>
            </w:r>
            <w:proofErr w:type="spellEnd"/>
            <w:r w:rsidRPr="00E97321">
              <w:rPr>
                <w:rFonts w:ascii="Times New Roman" w:hAnsi="Times New Roman"/>
                <w:color w:val="212529"/>
                <w:sz w:val="24"/>
                <w:szCs w:val="24"/>
              </w:rPr>
              <w:t>.</w:t>
            </w:r>
            <w:proofErr w:type="spellStart"/>
            <w:r w:rsidRPr="00E97321">
              <w:rPr>
                <w:rFonts w:ascii="Times New Roman" w:hAnsi="Times New Roman"/>
                <w:color w:val="212529"/>
                <w:sz w:val="24"/>
                <w:szCs w:val="24"/>
                <w:lang w:val="en-US"/>
              </w:rPr>
              <w:t>gov</w:t>
            </w:r>
            <w:proofErr w:type="spellEnd"/>
            <w:r w:rsidRPr="00E97321">
              <w:rPr>
                <w:rFonts w:ascii="Times New Roman" w:hAnsi="Times New Roman"/>
                <w:color w:val="212529"/>
                <w:sz w:val="24"/>
                <w:szCs w:val="24"/>
              </w:rPr>
              <w:t>.</w:t>
            </w:r>
            <w:proofErr w:type="spellStart"/>
            <w:r w:rsidRPr="00E97321">
              <w:rPr>
                <w:rFonts w:ascii="Times New Roman" w:hAnsi="Times New Roman"/>
                <w:color w:val="212529"/>
                <w:sz w:val="24"/>
                <w:szCs w:val="24"/>
                <w:lang w:val="en-US"/>
              </w:rPr>
              <w:t>kz</w:t>
            </w:r>
            <w:proofErr w:type="spellEnd"/>
            <w:r w:rsidRPr="00E97321">
              <w:rPr>
                <w:rFonts w:ascii="Times New Roman" w:hAnsi="Times New Roman"/>
                <w:color w:val="212529"/>
                <w:sz w:val="24"/>
                <w:szCs w:val="24"/>
              </w:rPr>
              <w:t xml:space="preserve"> должны совпадать с действительностью.</w:t>
            </w:r>
          </w:p>
        </w:tc>
        <w:tc>
          <w:tcPr>
            <w:tcW w:w="1007" w:type="pct"/>
            <w:shd w:val="clear" w:color="auto" w:fill="auto"/>
          </w:tcPr>
          <w:p w14:paraId="3531346B" w14:textId="1643E13C" w:rsidR="003C14D1" w:rsidRPr="00E97321" w:rsidRDefault="003C14D1" w:rsidP="003C14D1">
            <w:pPr>
              <w:tabs>
                <w:tab w:val="left" w:pos="3432"/>
              </w:tabs>
              <w:spacing w:after="0" w:line="240" w:lineRule="auto"/>
              <w:ind w:right="159"/>
              <w:jc w:val="both"/>
              <w:rPr>
                <w:rFonts w:ascii="Times New Roman" w:hAnsi="Times New Roman"/>
                <w:sz w:val="24"/>
                <w:szCs w:val="24"/>
              </w:rPr>
            </w:pPr>
            <w:r w:rsidRPr="00E97321">
              <w:rPr>
                <w:rFonts w:ascii="Times New Roman" w:hAnsi="Times New Roman"/>
                <w:b/>
                <w:sz w:val="24"/>
                <w:szCs w:val="24"/>
              </w:rPr>
              <w:t>ТОО «Торговая Компания «Мегаполис-Казахстан»</w:t>
            </w:r>
            <w:r w:rsidRPr="00E97321">
              <w:rPr>
                <w:rFonts w:ascii="Times New Roman" w:hAnsi="Times New Roman"/>
                <w:sz w:val="24"/>
                <w:szCs w:val="24"/>
              </w:rPr>
              <w:t xml:space="preserve"> столкнулась с проблемой блокировки контрагентов, покупателей товара, которые были признаны налогоплательщиками с высокой степенью риска, </w:t>
            </w:r>
            <w:proofErr w:type="gramStart"/>
            <w:r w:rsidRPr="00E97321">
              <w:rPr>
                <w:rFonts w:ascii="Times New Roman" w:hAnsi="Times New Roman"/>
                <w:sz w:val="24"/>
                <w:szCs w:val="24"/>
              </w:rPr>
              <w:t>следовательно</w:t>
            </w:r>
            <w:proofErr w:type="gramEnd"/>
            <w:r w:rsidRPr="00E97321">
              <w:rPr>
                <w:rFonts w:ascii="Times New Roman" w:hAnsi="Times New Roman"/>
                <w:sz w:val="24"/>
                <w:szCs w:val="24"/>
              </w:rPr>
              <w:t xml:space="preserve"> ТК МК не смогла выполнить свои обязательства по выписке ЭСФ, при проверке данных контрагентов на сайте </w:t>
            </w:r>
            <w:proofErr w:type="spellStart"/>
            <w:r w:rsidRPr="00E97321">
              <w:rPr>
                <w:rFonts w:ascii="Times New Roman" w:hAnsi="Times New Roman"/>
                <w:sz w:val="24"/>
                <w:szCs w:val="24"/>
                <w:lang w:val="en-US"/>
              </w:rPr>
              <w:t>kgd</w:t>
            </w:r>
            <w:proofErr w:type="spellEnd"/>
            <w:r w:rsidRPr="00E97321">
              <w:rPr>
                <w:rFonts w:ascii="Times New Roman" w:hAnsi="Times New Roman"/>
                <w:sz w:val="24"/>
                <w:szCs w:val="24"/>
              </w:rPr>
              <w:t>.</w:t>
            </w:r>
            <w:proofErr w:type="spellStart"/>
            <w:r w:rsidRPr="00E97321">
              <w:rPr>
                <w:rFonts w:ascii="Times New Roman" w:hAnsi="Times New Roman"/>
                <w:sz w:val="24"/>
                <w:szCs w:val="24"/>
                <w:lang w:val="en-US"/>
              </w:rPr>
              <w:t>gov</w:t>
            </w:r>
            <w:proofErr w:type="spellEnd"/>
            <w:r w:rsidRPr="00E97321">
              <w:rPr>
                <w:rFonts w:ascii="Times New Roman" w:hAnsi="Times New Roman"/>
                <w:sz w:val="24"/>
                <w:szCs w:val="24"/>
              </w:rPr>
              <w:t>.</w:t>
            </w:r>
            <w:proofErr w:type="spellStart"/>
            <w:r w:rsidRPr="00E97321">
              <w:rPr>
                <w:rFonts w:ascii="Times New Roman" w:hAnsi="Times New Roman"/>
                <w:sz w:val="24"/>
                <w:szCs w:val="24"/>
                <w:lang w:val="en-US"/>
              </w:rPr>
              <w:t>kz</w:t>
            </w:r>
            <w:proofErr w:type="spellEnd"/>
            <w:r w:rsidRPr="00E97321">
              <w:rPr>
                <w:rFonts w:ascii="Times New Roman" w:hAnsi="Times New Roman"/>
                <w:sz w:val="24"/>
                <w:szCs w:val="24"/>
              </w:rPr>
              <w:t xml:space="preserve"> получили сведения, что у них средняя степень риска.</w:t>
            </w:r>
          </w:p>
          <w:p w14:paraId="2D9F2C69" w14:textId="77777777" w:rsidR="003C14D1" w:rsidRPr="00E97321" w:rsidRDefault="003C14D1" w:rsidP="003C14D1">
            <w:pPr>
              <w:tabs>
                <w:tab w:val="left" w:pos="3432"/>
              </w:tabs>
              <w:spacing w:after="0" w:line="240" w:lineRule="auto"/>
              <w:ind w:right="159"/>
              <w:jc w:val="both"/>
              <w:rPr>
                <w:rFonts w:ascii="Times New Roman" w:hAnsi="Times New Roman"/>
                <w:sz w:val="24"/>
                <w:szCs w:val="24"/>
              </w:rPr>
            </w:pPr>
          </w:p>
        </w:tc>
        <w:tc>
          <w:tcPr>
            <w:tcW w:w="1033" w:type="pct"/>
          </w:tcPr>
          <w:p w14:paraId="3EDB995B" w14:textId="77777777" w:rsidR="003C14D1" w:rsidRDefault="009D5559" w:rsidP="003C14D1">
            <w:pPr>
              <w:tabs>
                <w:tab w:val="left" w:pos="3432"/>
              </w:tabs>
              <w:spacing w:after="0" w:line="240" w:lineRule="auto"/>
              <w:ind w:right="159"/>
              <w:jc w:val="center"/>
              <w:rPr>
                <w:rFonts w:ascii="Times New Roman" w:hAnsi="Times New Roman"/>
                <w:b/>
                <w:sz w:val="24"/>
                <w:szCs w:val="24"/>
              </w:rPr>
            </w:pPr>
            <w:r>
              <w:rPr>
                <w:rFonts w:ascii="Times New Roman" w:hAnsi="Times New Roman"/>
                <w:b/>
                <w:sz w:val="24"/>
                <w:szCs w:val="24"/>
              </w:rPr>
              <w:t>Не поддерживается</w:t>
            </w:r>
          </w:p>
          <w:p w14:paraId="3E206C02" w14:textId="77777777" w:rsidR="009D5559" w:rsidRDefault="009D5559" w:rsidP="003C14D1">
            <w:pPr>
              <w:tabs>
                <w:tab w:val="left" w:pos="3432"/>
              </w:tabs>
              <w:spacing w:after="0" w:line="240" w:lineRule="auto"/>
              <w:ind w:right="159"/>
              <w:jc w:val="center"/>
              <w:rPr>
                <w:rFonts w:ascii="Times New Roman" w:hAnsi="Times New Roman"/>
                <w:b/>
                <w:sz w:val="24"/>
                <w:szCs w:val="24"/>
              </w:rPr>
            </w:pPr>
          </w:p>
          <w:p w14:paraId="6F84522D" w14:textId="4AE07968" w:rsidR="009D5559" w:rsidRPr="009D5559" w:rsidRDefault="009D5559" w:rsidP="009D5559">
            <w:pPr>
              <w:tabs>
                <w:tab w:val="left" w:pos="3432"/>
              </w:tabs>
              <w:spacing w:after="0" w:line="240" w:lineRule="auto"/>
              <w:ind w:right="159"/>
              <w:jc w:val="both"/>
              <w:rPr>
                <w:rFonts w:ascii="Times New Roman" w:hAnsi="Times New Roman"/>
                <w:sz w:val="24"/>
                <w:szCs w:val="24"/>
              </w:rPr>
            </w:pPr>
            <w:r w:rsidRPr="009D5559">
              <w:rPr>
                <w:rFonts w:ascii="Times New Roman" w:hAnsi="Times New Roman"/>
                <w:sz w:val="24"/>
                <w:szCs w:val="24"/>
              </w:rPr>
              <w:t>Данные о налогоплательщиках, которым произведен</w:t>
            </w:r>
            <w:r>
              <w:rPr>
                <w:rFonts w:ascii="Times New Roman" w:hAnsi="Times New Roman"/>
                <w:sz w:val="24"/>
                <w:szCs w:val="24"/>
              </w:rPr>
              <w:t xml:space="preserve">о ограничение </w:t>
            </w:r>
            <w:r w:rsidRPr="009D5559">
              <w:rPr>
                <w:rFonts w:ascii="Times New Roman" w:hAnsi="Times New Roman"/>
                <w:sz w:val="24"/>
                <w:szCs w:val="24"/>
              </w:rPr>
              <w:t>выписки ЭСФ ежемесячно размещаются на Портале КГД в разделе ИС ЭСФ-Пилотный проект.</w:t>
            </w:r>
          </w:p>
        </w:tc>
      </w:tr>
      <w:tr w:rsidR="002D116E" w:rsidRPr="00FB2477" w14:paraId="0D6F9721" w14:textId="42518840" w:rsidTr="00CA2574">
        <w:tc>
          <w:tcPr>
            <w:tcW w:w="208" w:type="pct"/>
            <w:shd w:val="clear" w:color="auto" w:fill="auto"/>
          </w:tcPr>
          <w:p w14:paraId="0220FEE7" w14:textId="28ECF215" w:rsidR="003C14D1" w:rsidRPr="00E97321" w:rsidRDefault="003C14D1" w:rsidP="003C14D1">
            <w:pPr>
              <w:pStyle w:val="a4"/>
              <w:numPr>
                <w:ilvl w:val="0"/>
                <w:numId w:val="1"/>
              </w:numPr>
              <w:spacing w:after="0" w:line="240" w:lineRule="auto"/>
              <w:ind w:left="0" w:firstLine="0"/>
              <w:jc w:val="both"/>
              <w:rPr>
                <w:rFonts w:ascii="Times New Roman" w:hAnsi="Times New Roman"/>
                <w:sz w:val="24"/>
                <w:szCs w:val="24"/>
              </w:rPr>
            </w:pPr>
          </w:p>
        </w:tc>
        <w:tc>
          <w:tcPr>
            <w:tcW w:w="599" w:type="pct"/>
            <w:shd w:val="clear" w:color="auto" w:fill="auto"/>
          </w:tcPr>
          <w:p w14:paraId="46DF8842" w14:textId="28CB268E" w:rsidR="003C14D1" w:rsidRPr="00E97321" w:rsidRDefault="003C14D1" w:rsidP="003C14D1">
            <w:pPr>
              <w:spacing w:after="0" w:line="240" w:lineRule="auto"/>
              <w:jc w:val="center"/>
              <w:rPr>
                <w:rFonts w:ascii="Times New Roman" w:hAnsi="Times New Roman"/>
                <w:bCs/>
                <w:sz w:val="24"/>
                <w:szCs w:val="24"/>
              </w:rPr>
            </w:pPr>
            <w:r w:rsidRPr="00E97321">
              <w:rPr>
                <w:rFonts w:ascii="Times New Roman" w:hAnsi="Times New Roman"/>
                <w:bCs/>
                <w:sz w:val="24"/>
                <w:szCs w:val="24"/>
              </w:rPr>
              <w:t>Глава 5.</w:t>
            </w:r>
          </w:p>
        </w:tc>
        <w:tc>
          <w:tcPr>
            <w:tcW w:w="1051" w:type="pct"/>
            <w:shd w:val="clear" w:color="auto" w:fill="auto"/>
          </w:tcPr>
          <w:p w14:paraId="617CDE7C" w14:textId="77777777" w:rsidR="003C14D1" w:rsidRPr="00E97321" w:rsidRDefault="003C14D1" w:rsidP="003C14D1">
            <w:pPr>
              <w:spacing w:after="0" w:line="240" w:lineRule="auto"/>
              <w:jc w:val="both"/>
              <w:rPr>
                <w:rFonts w:ascii="Times New Roman" w:hAnsi="Times New Roman"/>
                <w:color w:val="212529"/>
                <w:sz w:val="24"/>
                <w:szCs w:val="24"/>
              </w:rPr>
            </w:pPr>
            <w:r w:rsidRPr="00E97321">
              <w:rPr>
                <w:rFonts w:ascii="Times New Roman" w:hAnsi="Times New Roman"/>
                <w:color w:val="212529"/>
                <w:sz w:val="24"/>
                <w:szCs w:val="24"/>
              </w:rPr>
              <w:t xml:space="preserve">14. Органы государственных доходов производят применение ограничения доступа к ИС </w:t>
            </w:r>
            <w:r w:rsidRPr="00E97321">
              <w:rPr>
                <w:rFonts w:ascii="Times New Roman" w:hAnsi="Times New Roman"/>
                <w:color w:val="212529"/>
                <w:sz w:val="24"/>
                <w:szCs w:val="24"/>
              </w:rPr>
              <w:lastRenderedPageBreak/>
              <w:t xml:space="preserve">ЭСФ в следующих случаях и сроки: </w:t>
            </w:r>
          </w:p>
          <w:p w14:paraId="087B297E" w14:textId="1F8F7425" w:rsidR="003C14D1" w:rsidRPr="00E97321" w:rsidRDefault="003C14D1" w:rsidP="003C14D1">
            <w:pPr>
              <w:spacing w:after="0" w:line="240" w:lineRule="auto"/>
              <w:jc w:val="both"/>
              <w:rPr>
                <w:rFonts w:ascii="Times New Roman" w:hAnsi="Times New Roman"/>
                <w:b/>
                <w:color w:val="212529"/>
                <w:sz w:val="24"/>
                <w:szCs w:val="24"/>
              </w:rPr>
            </w:pPr>
            <w:r w:rsidRPr="00E97321">
              <w:rPr>
                <w:rFonts w:ascii="Times New Roman" w:hAnsi="Times New Roman"/>
                <w:b/>
                <w:color w:val="212529"/>
                <w:sz w:val="24"/>
                <w:szCs w:val="24"/>
              </w:rPr>
              <w:t xml:space="preserve">      1) в течение одного рабочего дня после завершения анализа пояснения, при условии, что такое пояснение не содержит сведений, указанных в пункте 2 статьи 96 Налогового кодекса; </w:t>
            </w:r>
          </w:p>
        </w:tc>
        <w:tc>
          <w:tcPr>
            <w:tcW w:w="1103" w:type="pct"/>
            <w:shd w:val="clear" w:color="auto" w:fill="auto"/>
          </w:tcPr>
          <w:p w14:paraId="003C7358" w14:textId="77777777" w:rsidR="003C14D1" w:rsidRPr="00E97321" w:rsidRDefault="003C14D1" w:rsidP="003C14D1">
            <w:pPr>
              <w:spacing w:after="0" w:line="240" w:lineRule="auto"/>
              <w:jc w:val="both"/>
              <w:rPr>
                <w:rFonts w:ascii="Times New Roman" w:hAnsi="Times New Roman"/>
                <w:color w:val="212529"/>
                <w:sz w:val="24"/>
                <w:szCs w:val="24"/>
              </w:rPr>
            </w:pPr>
            <w:r w:rsidRPr="00E97321">
              <w:rPr>
                <w:rFonts w:ascii="Times New Roman" w:hAnsi="Times New Roman"/>
                <w:color w:val="212529"/>
                <w:sz w:val="24"/>
                <w:szCs w:val="24"/>
              </w:rPr>
              <w:lastRenderedPageBreak/>
              <w:t xml:space="preserve">14. Органы государственных доходов производят применение ограничения доступа к ИС ЭСФ в следующих случаях и сроки: </w:t>
            </w:r>
          </w:p>
          <w:p w14:paraId="2A21A14E" w14:textId="54CD1BC2" w:rsidR="003C14D1" w:rsidRPr="00E97321" w:rsidRDefault="003C14D1" w:rsidP="003C14D1">
            <w:pPr>
              <w:spacing w:after="0" w:line="240" w:lineRule="auto"/>
              <w:jc w:val="both"/>
              <w:rPr>
                <w:rFonts w:ascii="Times New Roman" w:hAnsi="Times New Roman"/>
                <w:b/>
                <w:color w:val="212529"/>
                <w:sz w:val="24"/>
                <w:szCs w:val="24"/>
              </w:rPr>
            </w:pPr>
            <w:r w:rsidRPr="00E97321">
              <w:rPr>
                <w:rFonts w:ascii="Times New Roman" w:hAnsi="Times New Roman"/>
                <w:color w:val="212529"/>
                <w:sz w:val="24"/>
                <w:szCs w:val="24"/>
              </w:rPr>
              <w:lastRenderedPageBreak/>
              <w:t>    </w:t>
            </w:r>
            <w:r w:rsidRPr="00E97321">
              <w:rPr>
                <w:rFonts w:ascii="Times New Roman" w:hAnsi="Times New Roman"/>
                <w:b/>
                <w:color w:val="212529"/>
                <w:sz w:val="24"/>
                <w:szCs w:val="24"/>
              </w:rPr>
              <w:t>Исключить</w:t>
            </w:r>
          </w:p>
          <w:p w14:paraId="77F38543" w14:textId="77777777" w:rsidR="003C14D1" w:rsidRPr="00E97321" w:rsidRDefault="003C14D1" w:rsidP="003C14D1">
            <w:pPr>
              <w:spacing w:after="0" w:line="240" w:lineRule="auto"/>
              <w:jc w:val="both"/>
              <w:rPr>
                <w:rFonts w:ascii="Times New Roman" w:hAnsi="Times New Roman"/>
                <w:color w:val="212529"/>
                <w:sz w:val="24"/>
                <w:szCs w:val="24"/>
              </w:rPr>
            </w:pPr>
          </w:p>
        </w:tc>
        <w:tc>
          <w:tcPr>
            <w:tcW w:w="1007" w:type="pct"/>
            <w:shd w:val="clear" w:color="auto" w:fill="auto"/>
          </w:tcPr>
          <w:p w14:paraId="544C47E9" w14:textId="4F794239" w:rsidR="003C14D1" w:rsidRPr="00E97321" w:rsidRDefault="003C14D1" w:rsidP="003C14D1">
            <w:pPr>
              <w:tabs>
                <w:tab w:val="left" w:pos="3432"/>
              </w:tabs>
              <w:spacing w:after="0" w:line="240" w:lineRule="auto"/>
              <w:ind w:right="159"/>
              <w:jc w:val="both"/>
              <w:rPr>
                <w:rFonts w:ascii="Times New Roman" w:hAnsi="Times New Roman"/>
                <w:sz w:val="24"/>
                <w:szCs w:val="24"/>
              </w:rPr>
            </w:pPr>
            <w:r w:rsidRPr="00E97321">
              <w:rPr>
                <w:rFonts w:ascii="Times New Roman" w:hAnsi="Times New Roman"/>
                <w:sz w:val="24"/>
                <w:szCs w:val="24"/>
              </w:rPr>
              <w:lastRenderedPageBreak/>
              <w:t xml:space="preserve">Налогоплательщик, с высокой степенью риска отработал уведомление, мнение налогового органа, что </w:t>
            </w:r>
            <w:r w:rsidRPr="00E97321">
              <w:rPr>
                <w:rFonts w:ascii="Times New Roman" w:hAnsi="Times New Roman"/>
                <w:sz w:val="24"/>
                <w:szCs w:val="24"/>
              </w:rPr>
              <w:lastRenderedPageBreak/>
              <w:t>представленный ответ не является удовлетворительным не должно позволять блокировку налогоплательщика.</w:t>
            </w:r>
          </w:p>
        </w:tc>
        <w:tc>
          <w:tcPr>
            <w:tcW w:w="1033" w:type="pct"/>
          </w:tcPr>
          <w:p w14:paraId="334D888A" w14:textId="3146EAF9" w:rsidR="003C14D1" w:rsidRPr="00FB2477" w:rsidRDefault="005377B8" w:rsidP="003C14D1">
            <w:pPr>
              <w:tabs>
                <w:tab w:val="left" w:pos="3432"/>
              </w:tabs>
              <w:spacing w:after="0" w:line="240" w:lineRule="auto"/>
              <w:ind w:right="159"/>
              <w:jc w:val="center"/>
              <w:rPr>
                <w:rFonts w:ascii="Times New Roman" w:hAnsi="Times New Roman"/>
                <w:b/>
                <w:sz w:val="24"/>
                <w:szCs w:val="24"/>
              </w:rPr>
            </w:pPr>
            <w:r w:rsidRPr="00FB2477">
              <w:rPr>
                <w:rFonts w:ascii="Times New Roman" w:hAnsi="Times New Roman"/>
                <w:b/>
                <w:sz w:val="24"/>
                <w:szCs w:val="24"/>
              </w:rPr>
              <w:lastRenderedPageBreak/>
              <w:t>Не поддерживается</w:t>
            </w:r>
          </w:p>
          <w:p w14:paraId="08B126E8" w14:textId="77777777" w:rsidR="005377B8" w:rsidRPr="00FB2477" w:rsidRDefault="005377B8" w:rsidP="003C14D1">
            <w:pPr>
              <w:tabs>
                <w:tab w:val="left" w:pos="3432"/>
              </w:tabs>
              <w:spacing w:after="0" w:line="240" w:lineRule="auto"/>
              <w:ind w:right="159"/>
              <w:jc w:val="center"/>
              <w:rPr>
                <w:rFonts w:ascii="Times New Roman" w:hAnsi="Times New Roman"/>
                <w:b/>
                <w:sz w:val="24"/>
                <w:szCs w:val="24"/>
              </w:rPr>
            </w:pPr>
          </w:p>
          <w:p w14:paraId="4CE4DB7C" w14:textId="39957550" w:rsidR="005377B8" w:rsidRPr="00FB2477" w:rsidRDefault="005377B8" w:rsidP="005377B8">
            <w:pPr>
              <w:tabs>
                <w:tab w:val="left" w:pos="3432"/>
              </w:tabs>
              <w:spacing w:after="0" w:line="240" w:lineRule="auto"/>
              <w:ind w:right="159"/>
              <w:jc w:val="both"/>
              <w:rPr>
                <w:rFonts w:ascii="Times New Roman" w:hAnsi="Times New Roman"/>
                <w:sz w:val="24"/>
                <w:szCs w:val="24"/>
              </w:rPr>
            </w:pPr>
            <w:r w:rsidRPr="00FB2477">
              <w:rPr>
                <w:rFonts w:ascii="Times New Roman" w:hAnsi="Times New Roman"/>
                <w:sz w:val="24"/>
                <w:szCs w:val="24"/>
              </w:rPr>
              <w:t xml:space="preserve">В случае неполного исполнения уведомления (непредставления или </w:t>
            </w:r>
            <w:r w:rsidRPr="00FB2477">
              <w:rPr>
                <w:rFonts w:ascii="Times New Roman" w:hAnsi="Times New Roman"/>
                <w:sz w:val="24"/>
                <w:szCs w:val="24"/>
              </w:rPr>
              <w:lastRenderedPageBreak/>
              <w:t>неполного представления подтверждающих документов и т.д.) ОГД вправе направить Решение о признании уведомления неисполненном</w:t>
            </w:r>
          </w:p>
        </w:tc>
      </w:tr>
      <w:tr w:rsidR="002D116E" w:rsidRPr="00E97321" w14:paraId="5682E104" w14:textId="02C514E5" w:rsidTr="00CA2574">
        <w:tc>
          <w:tcPr>
            <w:tcW w:w="208" w:type="pct"/>
            <w:shd w:val="clear" w:color="auto" w:fill="auto"/>
          </w:tcPr>
          <w:p w14:paraId="404CE466" w14:textId="592347F8" w:rsidR="003C14D1" w:rsidRPr="00E97321" w:rsidRDefault="003C14D1" w:rsidP="003C14D1">
            <w:pPr>
              <w:pStyle w:val="a4"/>
              <w:numPr>
                <w:ilvl w:val="0"/>
                <w:numId w:val="1"/>
              </w:numPr>
              <w:spacing w:after="0" w:line="240" w:lineRule="auto"/>
              <w:ind w:left="0" w:firstLine="0"/>
              <w:jc w:val="both"/>
              <w:rPr>
                <w:rFonts w:ascii="Times New Roman" w:hAnsi="Times New Roman"/>
                <w:sz w:val="24"/>
                <w:szCs w:val="24"/>
              </w:rPr>
            </w:pPr>
          </w:p>
        </w:tc>
        <w:tc>
          <w:tcPr>
            <w:tcW w:w="599" w:type="pct"/>
            <w:shd w:val="clear" w:color="auto" w:fill="auto"/>
          </w:tcPr>
          <w:p w14:paraId="60E2E13D" w14:textId="6CD6D6DE" w:rsidR="003C14D1" w:rsidRPr="00E97321" w:rsidRDefault="003C14D1" w:rsidP="003C14D1">
            <w:pPr>
              <w:spacing w:after="0" w:line="240" w:lineRule="auto"/>
              <w:jc w:val="center"/>
              <w:rPr>
                <w:rFonts w:ascii="Times New Roman" w:hAnsi="Times New Roman"/>
                <w:bCs/>
                <w:sz w:val="24"/>
                <w:szCs w:val="24"/>
              </w:rPr>
            </w:pPr>
            <w:r w:rsidRPr="00E97321">
              <w:rPr>
                <w:rFonts w:ascii="Times New Roman" w:hAnsi="Times New Roman"/>
                <w:bCs/>
                <w:sz w:val="24"/>
                <w:szCs w:val="24"/>
              </w:rPr>
              <w:t>Глава 5.</w:t>
            </w:r>
          </w:p>
        </w:tc>
        <w:tc>
          <w:tcPr>
            <w:tcW w:w="1051" w:type="pct"/>
            <w:shd w:val="clear" w:color="auto" w:fill="auto"/>
          </w:tcPr>
          <w:p w14:paraId="7AE7C63C" w14:textId="292FFBDA" w:rsidR="003C14D1" w:rsidRPr="00E97321" w:rsidRDefault="003C14D1" w:rsidP="003C14D1">
            <w:pPr>
              <w:spacing w:after="0" w:line="240" w:lineRule="auto"/>
              <w:jc w:val="both"/>
              <w:rPr>
                <w:rFonts w:ascii="Times New Roman" w:hAnsi="Times New Roman"/>
                <w:color w:val="212529"/>
                <w:sz w:val="24"/>
                <w:szCs w:val="24"/>
              </w:rPr>
            </w:pPr>
            <w:r w:rsidRPr="00E97321">
              <w:rPr>
                <w:rFonts w:ascii="Times New Roman" w:hAnsi="Times New Roman"/>
                <w:color w:val="212529"/>
                <w:sz w:val="24"/>
                <w:szCs w:val="24"/>
              </w:rPr>
              <w:t xml:space="preserve">15. В случае исполнения уведомления органы государственных доходов в течение </w:t>
            </w:r>
            <w:r w:rsidRPr="00E97321">
              <w:rPr>
                <w:rFonts w:ascii="Times New Roman" w:hAnsi="Times New Roman"/>
                <w:b/>
                <w:color w:val="212529"/>
                <w:sz w:val="24"/>
                <w:szCs w:val="24"/>
              </w:rPr>
              <w:t>трех рабочих дней</w:t>
            </w:r>
            <w:r w:rsidRPr="00E97321">
              <w:rPr>
                <w:rFonts w:ascii="Times New Roman" w:hAnsi="Times New Roman"/>
                <w:color w:val="212529"/>
                <w:sz w:val="24"/>
                <w:szCs w:val="24"/>
              </w:rPr>
              <w:t xml:space="preserve"> после исполнения такого уведомления отменяют применение ограничения доступа к ИС ЭСФ. </w:t>
            </w:r>
          </w:p>
        </w:tc>
        <w:tc>
          <w:tcPr>
            <w:tcW w:w="1103" w:type="pct"/>
            <w:shd w:val="clear" w:color="auto" w:fill="auto"/>
          </w:tcPr>
          <w:p w14:paraId="28ACED46" w14:textId="725DC7D7" w:rsidR="003C14D1" w:rsidRPr="00E97321" w:rsidRDefault="003C14D1" w:rsidP="003C14D1">
            <w:pPr>
              <w:spacing w:after="0" w:line="240" w:lineRule="auto"/>
              <w:jc w:val="both"/>
              <w:rPr>
                <w:rFonts w:ascii="Times New Roman" w:hAnsi="Times New Roman"/>
                <w:color w:val="212529"/>
                <w:sz w:val="24"/>
                <w:szCs w:val="24"/>
              </w:rPr>
            </w:pPr>
            <w:r w:rsidRPr="00E97321">
              <w:rPr>
                <w:rFonts w:ascii="Times New Roman" w:hAnsi="Times New Roman"/>
                <w:color w:val="212529"/>
                <w:sz w:val="24"/>
                <w:szCs w:val="24"/>
              </w:rPr>
              <w:t xml:space="preserve">15. В случае исполнения уведомления органы государственных доходов в течение </w:t>
            </w:r>
            <w:r w:rsidRPr="00E97321">
              <w:rPr>
                <w:rFonts w:ascii="Times New Roman" w:hAnsi="Times New Roman"/>
                <w:b/>
                <w:color w:val="212529"/>
                <w:sz w:val="24"/>
                <w:szCs w:val="24"/>
              </w:rPr>
              <w:t>одного рабочего дня</w:t>
            </w:r>
            <w:r w:rsidRPr="00E97321">
              <w:rPr>
                <w:rFonts w:ascii="Times New Roman" w:hAnsi="Times New Roman"/>
                <w:color w:val="212529"/>
                <w:sz w:val="24"/>
                <w:szCs w:val="24"/>
              </w:rPr>
              <w:t xml:space="preserve"> после исполнения такого уведомления отменяют применение ограничения доступа к ИС ЭСФ. </w:t>
            </w:r>
          </w:p>
        </w:tc>
        <w:tc>
          <w:tcPr>
            <w:tcW w:w="1007" w:type="pct"/>
            <w:shd w:val="clear" w:color="auto" w:fill="auto"/>
          </w:tcPr>
          <w:p w14:paraId="196464D7" w14:textId="77777777" w:rsidR="003C14D1" w:rsidRPr="00E97321" w:rsidRDefault="003C14D1" w:rsidP="003C14D1">
            <w:pPr>
              <w:tabs>
                <w:tab w:val="left" w:pos="3432"/>
              </w:tabs>
              <w:spacing w:after="0" w:line="240" w:lineRule="auto"/>
              <w:ind w:right="159"/>
              <w:jc w:val="both"/>
              <w:rPr>
                <w:rFonts w:ascii="Times New Roman" w:hAnsi="Times New Roman"/>
                <w:b/>
                <w:sz w:val="24"/>
                <w:szCs w:val="24"/>
              </w:rPr>
            </w:pPr>
            <w:r w:rsidRPr="00E97321">
              <w:rPr>
                <w:rFonts w:ascii="Times New Roman" w:hAnsi="Times New Roman"/>
                <w:b/>
                <w:sz w:val="24"/>
                <w:szCs w:val="24"/>
              </w:rPr>
              <w:t>ТОО «Торговая Компания «Мегаполис-Казахстан»</w:t>
            </w:r>
          </w:p>
          <w:p w14:paraId="3B7D5742" w14:textId="77777777" w:rsidR="003C14D1" w:rsidRPr="00E97321" w:rsidRDefault="003C14D1" w:rsidP="003C14D1">
            <w:pPr>
              <w:tabs>
                <w:tab w:val="left" w:pos="3432"/>
              </w:tabs>
              <w:spacing w:after="0" w:line="240" w:lineRule="auto"/>
              <w:ind w:right="159"/>
              <w:jc w:val="both"/>
              <w:rPr>
                <w:rFonts w:ascii="Times New Roman" w:hAnsi="Times New Roman"/>
                <w:b/>
                <w:sz w:val="24"/>
                <w:szCs w:val="24"/>
              </w:rPr>
            </w:pPr>
          </w:p>
          <w:p w14:paraId="0D176B7A" w14:textId="40BA2109" w:rsidR="003C14D1" w:rsidRPr="00E97321" w:rsidRDefault="003C14D1" w:rsidP="003C14D1">
            <w:pPr>
              <w:tabs>
                <w:tab w:val="left" w:pos="3432"/>
              </w:tabs>
              <w:spacing w:after="0" w:line="240" w:lineRule="auto"/>
              <w:ind w:right="159"/>
              <w:jc w:val="both"/>
              <w:rPr>
                <w:rFonts w:ascii="Times New Roman" w:hAnsi="Times New Roman"/>
                <w:sz w:val="24"/>
                <w:szCs w:val="24"/>
              </w:rPr>
            </w:pPr>
            <w:r w:rsidRPr="00E97321">
              <w:rPr>
                <w:rFonts w:ascii="Times New Roman" w:hAnsi="Times New Roman"/>
                <w:sz w:val="24"/>
                <w:szCs w:val="24"/>
              </w:rPr>
              <w:t>Требуется сократить количество дней, в целях исключения возникновения нарушений сроков выставления ЭСФ как исходящих, так и входящих.</w:t>
            </w:r>
          </w:p>
        </w:tc>
        <w:tc>
          <w:tcPr>
            <w:tcW w:w="1033" w:type="pct"/>
          </w:tcPr>
          <w:p w14:paraId="2B127A68" w14:textId="77777777" w:rsidR="003C14D1" w:rsidRDefault="005377B8" w:rsidP="003C14D1">
            <w:pPr>
              <w:tabs>
                <w:tab w:val="left" w:pos="3432"/>
              </w:tabs>
              <w:spacing w:after="0" w:line="240" w:lineRule="auto"/>
              <w:ind w:right="159"/>
              <w:jc w:val="center"/>
              <w:rPr>
                <w:rFonts w:ascii="Times New Roman" w:hAnsi="Times New Roman"/>
                <w:b/>
                <w:sz w:val="24"/>
                <w:szCs w:val="24"/>
              </w:rPr>
            </w:pPr>
            <w:r>
              <w:rPr>
                <w:rFonts w:ascii="Times New Roman" w:hAnsi="Times New Roman"/>
                <w:b/>
                <w:sz w:val="24"/>
                <w:szCs w:val="24"/>
              </w:rPr>
              <w:t>Не поддерживается</w:t>
            </w:r>
          </w:p>
          <w:p w14:paraId="7FE236C7" w14:textId="77777777" w:rsidR="005377B8" w:rsidRDefault="005377B8" w:rsidP="003C14D1">
            <w:pPr>
              <w:tabs>
                <w:tab w:val="left" w:pos="3432"/>
              </w:tabs>
              <w:spacing w:after="0" w:line="240" w:lineRule="auto"/>
              <w:ind w:right="159"/>
              <w:jc w:val="center"/>
              <w:rPr>
                <w:rFonts w:ascii="Times New Roman" w:hAnsi="Times New Roman"/>
                <w:b/>
                <w:sz w:val="24"/>
                <w:szCs w:val="24"/>
              </w:rPr>
            </w:pPr>
          </w:p>
          <w:p w14:paraId="3324B28B" w14:textId="77777777" w:rsidR="005377B8" w:rsidRPr="005377B8" w:rsidRDefault="005377B8" w:rsidP="005377B8">
            <w:pPr>
              <w:tabs>
                <w:tab w:val="left" w:pos="3432"/>
              </w:tabs>
              <w:spacing w:after="0" w:line="240" w:lineRule="auto"/>
              <w:ind w:right="159"/>
              <w:jc w:val="both"/>
              <w:rPr>
                <w:rFonts w:ascii="Times New Roman" w:hAnsi="Times New Roman"/>
                <w:sz w:val="24"/>
                <w:szCs w:val="24"/>
              </w:rPr>
            </w:pPr>
            <w:r w:rsidRPr="005377B8">
              <w:rPr>
                <w:rFonts w:ascii="Times New Roman" w:hAnsi="Times New Roman"/>
                <w:sz w:val="24"/>
                <w:szCs w:val="24"/>
              </w:rPr>
              <w:t>Комитетом внесены изменения по данному пункту, а именно срок сокращен с 5-ти до 3-х дней.</w:t>
            </w:r>
          </w:p>
          <w:p w14:paraId="5DBF376F" w14:textId="08D2A55C" w:rsidR="005377B8" w:rsidRPr="00E97321" w:rsidRDefault="005377B8" w:rsidP="005377B8">
            <w:pPr>
              <w:tabs>
                <w:tab w:val="left" w:pos="3432"/>
              </w:tabs>
              <w:spacing w:after="0" w:line="240" w:lineRule="auto"/>
              <w:ind w:right="159"/>
              <w:jc w:val="both"/>
              <w:rPr>
                <w:rFonts w:ascii="Times New Roman" w:hAnsi="Times New Roman"/>
                <w:b/>
                <w:sz w:val="24"/>
                <w:szCs w:val="24"/>
              </w:rPr>
            </w:pPr>
            <w:r w:rsidRPr="0048198B">
              <w:rPr>
                <w:rFonts w:ascii="Times New Roman" w:hAnsi="Times New Roman"/>
                <w:sz w:val="24"/>
                <w:szCs w:val="24"/>
              </w:rPr>
              <w:t>Сокращение срока до одного дня будет рассмотрено при автоматизации бизнес-процесса.</w:t>
            </w:r>
          </w:p>
        </w:tc>
      </w:tr>
      <w:bookmarkEnd w:id="0"/>
    </w:tbl>
    <w:p w14:paraId="5DEC9355" w14:textId="70C50FE0" w:rsidR="00AE0A8C" w:rsidRPr="001649C1" w:rsidRDefault="00AE0A8C" w:rsidP="005627D0">
      <w:pPr>
        <w:spacing w:after="0" w:line="240" w:lineRule="auto"/>
        <w:jc w:val="both"/>
        <w:rPr>
          <w:rFonts w:ascii="Times New Roman" w:hAnsi="Times New Roman"/>
          <w:sz w:val="24"/>
          <w:szCs w:val="24"/>
        </w:rPr>
      </w:pPr>
    </w:p>
    <w:sectPr w:rsidR="00AE0A8C" w:rsidRPr="001649C1" w:rsidSect="00E97321">
      <w:headerReference w:type="default" r:id="rId8"/>
      <w:footerReference w:type="default" r:id="rId9"/>
      <w:pgSz w:w="16838" w:h="11906" w:orient="landscape"/>
      <w:pgMar w:top="1418" w:right="1418" w:bottom="851" w:left="1418" w:header="709" w:footer="16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3554DC" w14:textId="77777777" w:rsidR="004C4331" w:rsidRDefault="004C4331" w:rsidP="00FE1B0B">
      <w:pPr>
        <w:spacing w:after="0" w:line="240" w:lineRule="auto"/>
      </w:pPr>
      <w:r>
        <w:separator/>
      </w:r>
    </w:p>
  </w:endnote>
  <w:endnote w:type="continuationSeparator" w:id="0">
    <w:p w14:paraId="50A7034F" w14:textId="77777777" w:rsidR="004C4331" w:rsidRDefault="004C4331" w:rsidP="00FE1B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KZ Times New Roman">
    <w:altName w:val="Times New Roman"/>
    <w:charset w:val="CC"/>
    <w:family w:val="roman"/>
    <w:pitch w:val="variable"/>
  </w:font>
  <w:font w:name="Liberation Serif">
    <w:altName w:val="Times New Roman"/>
    <w:panose1 w:val="00000000000000000000"/>
    <w:charset w:val="CC"/>
    <w:family w:val="roman"/>
    <w:notTrueType/>
    <w:pitch w:val="variable"/>
    <w:sig w:usb0="00000201" w:usb1="00000000" w:usb2="00000000" w:usb3="00000000" w:csb0="00000004" w:csb1="00000000"/>
  </w:font>
  <w:font w:name="WenQuanYi Zen Hei Sharp">
    <w:altName w:val="Times New Roman"/>
    <w:panose1 w:val="00000000000000000000"/>
    <w:charset w:val="00"/>
    <w:family w:val="roman"/>
    <w:notTrueType/>
    <w:pitch w:val="default"/>
  </w:font>
  <w:font w:name="Lohit Devanagari">
    <w:altName w:val="Times New Roman"/>
    <w:charset w:val="01"/>
    <w:family w:val="auto"/>
    <w:pitch w:val="variable"/>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sz w:val="24"/>
        <w:szCs w:val="24"/>
      </w:rPr>
      <w:id w:val="1480182292"/>
      <w:docPartObj>
        <w:docPartGallery w:val="Page Numbers (Bottom of Page)"/>
        <w:docPartUnique/>
      </w:docPartObj>
    </w:sdtPr>
    <w:sdtEndPr/>
    <w:sdtContent>
      <w:p w14:paraId="2A9D1E25" w14:textId="384C8ED7" w:rsidR="00E97321" w:rsidRPr="00E97321" w:rsidRDefault="00E97321">
        <w:pPr>
          <w:pStyle w:val="a8"/>
          <w:jc w:val="right"/>
          <w:rPr>
            <w:rFonts w:ascii="Times New Roman" w:hAnsi="Times New Roman"/>
            <w:sz w:val="24"/>
            <w:szCs w:val="24"/>
          </w:rPr>
        </w:pPr>
        <w:r w:rsidRPr="00E97321">
          <w:rPr>
            <w:rFonts w:ascii="Times New Roman" w:hAnsi="Times New Roman"/>
            <w:sz w:val="24"/>
            <w:szCs w:val="24"/>
          </w:rPr>
          <w:fldChar w:fldCharType="begin"/>
        </w:r>
        <w:r w:rsidRPr="00E97321">
          <w:rPr>
            <w:rFonts w:ascii="Times New Roman" w:hAnsi="Times New Roman"/>
            <w:sz w:val="24"/>
            <w:szCs w:val="24"/>
          </w:rPr>
          <w:instrText>PAGE   \* MERGEFORMAT</w:instrText>
        </w:r>
        <w:r w:rsidRPr="00E97321">
          <w:rPr>
            <w:rFonts w:ascii="Times New Roman" w:hAnsi="Times New Roman"/>
            <w:sz w:val="24"/>
            <w:szCs w:val="24"/>
          </w:rPr>
          <w:fldChar w:fldCharType="separate"/>
        </w:r>
        <w:r w:rsidR="009102D5">
          <w:rPr>
            <w:rFonts w:ascii="Times New Roman" w:hAnsi="Times New Roman"/>
            <w:noProof/>
            <w:sz w:val="24"/>
            <w:szCs w:val="24"/>
          </w:rPr>
          <w:t>11</w:t>
        </w:r>
        <w:r w:rsidRPr="00E97321">
          <w:rPr>
            <w:rFonts w:ascii="Times New Roman" w:hAnsi="Times New Roman"/>
            <w:sz w:val="24"/>
            <w:szCs w:val="24"/>
          </w:rPr>
          <w:fldChar w:fldCharType="end"/>
        </w:r>
      </w:p>
    </w:sdtContent>
  </w:sdt>
  <w:p w14:paraId="02A64D1B" w14:textId="77777777" w:rsidR="00E97321" w:rsidRPr="00E97321" w:rsidRDefault="00E97321">
    <w:pPr>
      <w:pStyle w:val="a8"/>
      <w:rPr>
        <w:rFonts w:ascii="Times New Roman" w:hAnsi="Times New Roman"/>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5635E9" w14:textId="77777777" w:rsidR="004C4331" w:rsidRDefault="004C4331" w:rsidP="00FE1B0B">
      <w:pPr>
        <w:spacing w:after="0" w:line="240" w:lineRule="auto"/>
      </w:pPr>
      <w:r>
        <w:separator/>
      </w:r>
    </w:p>
  </w:footnote>
  <w:footnote w:type="continuationSeparator" w:id="0">
    <w:p w14:paraId="0E084242" w14:textId="77777777" w:rsidR="004C4331" w:rsidRDefault="004C4331" w:rsidP="00FE1B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14913D" w14:textId="77777777" w:rsidR="009102D5" w:rsidRPr="009102D5" w:rsidRDefault="009102D5" w:rsidP="009102D5">
    <w:pPr>
      <w:tabs>
        <w:tab w:val="left" w:pos="3432"/>
      </w:tabs>
      <w:spacing w:after="0" w:line="240" w:lineRule="auto"/>
      <w:ind w:right="159"/>
      <w:jc w:val="right"/>
      <w:rPr>
        <w:rFonts w:ascii="Times New Roman" w:hAnsi="Times New Roman"/>
        <w:i/>
        <w:sz w:val="24"/>
        <w:szCs w:val="24"/>
      </w:rPr>
    </w:pPr>
    <w:r w:rsidRPr="009102D5">
      <w:rPr>
        <w:rFonts w:ascii="Times New Roman" w:hAnsi="Times New Roman"/>
        <w:i/>
        <w:sz w:val="24"/>
        <w:szCs w:val="24"/>
      </w:rPr>
      <w:t>ТОО «Торговая Компания «Мегаполис-Казахстан»</w:t>
    </w:r>
  </w:p>
  <w:p w14:paraId="09423BD8" w14:textId="77777777" w:rsidR="009102D5" w:rsidRPr="009102D5" w:rsidRDefault="009102D5" w:rsidP="009102D5">
    <w:pPr>
      <w:pStyle w:val="a6"/>
      <w:jc w:val="right"/>
      <w:rPr>
        <w: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D5429"/>
    <w:multiLevelType w:val="hybridMultilevel"/>
    <w:tmpl w:val="FB6AC83E"/>
    <w:lvl w:ilvl="0" w:tplc="7BC82ACA">
      <w:start w:val="2"/>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6641D1"/>
    <w:multiLevelType w:val="hybridMultilevel"/>
    <w:tmpl w:val="F1FE5B7E"/>
    <w:lvl w:ilvl="0" w:tplc="D2A227F2">
      <w:start w:val="1"/>
      <w:numFmt w:val="decimal"/>
      <w:lvlText w:val="%1."/>
      <w:lvlJc w:val="left"/>
      <w:pPr>
        <w:ind w:left="840" w:hanging="48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F83C52"/>
    <w:multiLevelType w:val="hybridMultilevel"/>
    <w:tmpl w:val="04B60DA4"/>
    <w:lvl w:ilvl="0" w:tplc="F4F2ACC0">
      <w:start w:val="5"/>
      <w:numFmt w:val="decimal"/>
      <w:lvlText w:val="%1."/>
      <w:lvlJc w:val="left"/>
      <w:pPr>
        <w:ind w:left="58" w:hanging="495"/>
      </w:pPr>
      <w:rPr>
        <w:rFonts w:ascii="Times New Roman" w:eastAsia="Times New Roman" w:hAnsi="Times New Roman" w:cs="Times New Roman" w:hint="default"/>
        <w:b/>
        <w:bCs/>
        <w:spacing w:val="-30"/>
        <w:w w:val="100"/>
        <w:sz w:val="24"/>
        <w:szCs w:val="24"/>
      </w:rPr>
    </w:lvl>
    <w:lvl w:ilvl="1" w:tplc="DB280C1C">
      <w:numFmt w:val="bullet"/>
      <w:lvlText w:val="•"/>
      <w:lvlJc w:val="left"/>
      <w:pPr>
        <w:ind w:left="478" w:hanging="495"/>
      </w:pPr>
      <w:rPr>
        <w:rFonts w:hint="default"/>
      </w:rPr>
    </w:lvl>
    <w:lvl w:ilvl="2" w:tplc="05F03432">
      <w:numFmt w:val="bullet"/>
      <w:lvlText w:val="•"/>
      <w:lvlJc w:val="left"/>
      <w:pPr>
        <w:ind w:left="896" w:hanging="495"/>
      </w:pPr>
      <w:rPr>
        <w:rFonts w:hint="default"/>
      </w:rPr>
    </w:lvl>
    <w:lvl w:ilvl="3" w:tplc="DE089926">
      <w:numFmt w:val="bullet"/>
      <w:lvlText w:val="•"/>
      <w:lvlJc w:val="left"/>
      <w:pPr>
        <w:ind w:left="1314" w:hanging="495"/>
      </w:pPr>
      <w:rPr>
        <w:rFonts w:hint="default"/>
      </w:rPr>
    </w:lvl>
    <w:lvl w:ilvl="4" w:tplc="B324E2EA">
      <w:numFmt w:val="bullet"/>
      <w:lvlText w:val="•"/>
      <w:lvlJc w:val="left"/>
      <w:pPr>
        <w:ind w:left="1732" w:hanging="495"/>
      </w:pPr>
      <w:rPr>
        <w:rFonts w:hint="default"/>
      </w:rPr>
    </w:lvl>
    <w:lvl w:ilvl="5" w:tplc="C49C365A">
      <w:numFmt w:val="bullet"/>
      <w:lvlText w:val="•"/>
      <w:lvlJc w:val="left"/>
      <w:pPr>
        <w:ind w:left="2150" w:hanging="495"/>
      </w:pPr>
      <w:rPr>
        <w:rFonts w:hint="default"/>
      </w:rPr>
    </w:lvl>
    <w:lvl w:ilvl="6" w:tplc="83F24B10">
      <w:numFmt w:val="bullet"/>
      <w:lvlText w:val="•"/>
      <w:lvlJc w:val="left"/>
      <w:pPr>
        <w:ind w:left="2568" w:hanging="495"/>
      </w:pPr>
      <w:rPr>
        <w:rFonts w:hint="default"/>
      </w:rPr>
    </w:lvl>
    <w:lvl w:ilvl="7" w:tplc="2E969380">
      <w:numFmt w:val="bullet"/>
      <w:lvlText w:val="•"/>
      <w:lvlJc w:val="left"/>
      <w:pPr>
        <w:ind w:left="2986" w:hanging="495"/>
      </w:pPr>
      <w:rPr>
        <w:rFonts w:hint="default"/>
      </w:rPr>
    </w:lvl>
    <w:lvl w:ilvl="8" w:tplc="0A5602BA">
      <w:numFmt w:val="bullet"/>
      <w:lvlText w:val="•"/>
      <w:lvlJc w:val="left"/>
      <w:pPr>
        <w:ind w:left="3404" w:hanging="495"/>
      </w:pPr>
      <w:rPr>
        <w:rFonts w:hint="default"/>
      </w:rPr>
    </w:lvl>
  </w:abstractNum>
  <w:abstractNum w:abstractNumId="3" w15:restartNumberingAfterBreak="0">
    <w:nsid w:val="0676090C"/>
    <w:multiLevelType w:val="hybridMultilevel"/>
    <w:tmpl w:val="6BAE711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06A47D05"/>
    <w:multiLevelType w:val="hybridMultilevel"/>
    <w:tmpl w:val="FEEEBBDC"/>
    <w:lvl w:ilvl="0" w:tplc="6396E52A">
      <w:start w:val="8"/>
      <w:numFmt w:val="bullet"/>
      <w:lvlText w:val="-"/>
      <w:lvlJc w:val="left"/>
      <w:pPr>
        <w:ind w:left="720" w:hanging="360"/>
      </w:pPr>
      <w:rPr>
        <w:rFonts w:ascii="Times New Roman" w:eastAsia="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9EB3D95"/>
    <w:multiLevelType w:val="hybridMultilevel"/>
    <w:tmpl w:val="E20A4AD6"/>
    <w:lvl w:ilvl="0" w:tplc="723A9814">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B705AF"/>
    <w:multiLevelType w:val="hybridMultilevel"/>
    <w:tmpl w:val="729C253E"/>
    <w:lvl w:ilvl="0" w:tplc="F99EA658">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FED1B8E"/>
    <w:multiLevelType w:val="hybridMultilevel"/>
    <w:tmpl w:val="554C9D3A"/>
    <w:lvl w:ilvl="0" w:tplc="6AF0101C">
      <w:start w:val="1"/>
      <w:numFmt w:val="decimal"/>
      <w:lvlText w:val="%1."/>
      <w:lvlJc w:val="left"/>
      <w:pPr>
        <w:ind w:left="979" w:hanging="690"/>
      </w:pPr>
      <w:rPr>
        <w:rFonts w:hint="default"/>
        <w:color w:val="000000"/>
        <w:sz w:val="20"/>
      </w:rPr>
    </w:lvl>
    <w:lvl w:ilvl="1" w:tplc="04190019" w:tentative="1">
      <w:start w:val="1"/>
      <w:numFmt w:val="lowerLetter"/>
      <w:lvlText w:val="%2."/>
      <w:lvlJc w:val="left"/>
      <w:pPr>
        <w:ind w:left="1369" w:hanging="360"/>
      </w:pPr>
    </w:lvl>
    <w:lvl w:ilvl="2" w:tplc="0419001B" w:tentative="1">
      <w:start w:val="1"/>
      <w:numFmt w:val="lowerRoman"/>
      <w:lvlText w:val="%3."/>
      <w:lvlJc w:val="right"/>
      <w:pPr>
        <w:ind w:left="2089" w:hanging="180"/>
      </w:pPr>
    </w:lvl>
    <w:lvl w:ilvl="3" w:tplc="0419000F" w:tentative="1">
      <w:start w:val="1"/>
      <w:numFmt w:val="decimal"/>
      <w:lvlText w:val="%4."/>
      <w:lvlJc w:val="left"/>
      <w:pPr>
        <w:ind w:left="2809" w:hanging="360"/>
      </w:pPr>
    </w:lvl>
    <w:lvl w:ilvl="4" w:tplc="04190019" w:tentative="1">
      <w:start w:val="1"/>
      <w:numFmt w:val="lowerLetter"/>
      <w:lvlText w:val="%5."/>
      <w:lvlJc w:val="left"/>
      <w:pPr>
        <w:ind w:left="3529" w:hanging="360"/>
      </w:pPr>
    </w:lvl>
    <w:lvl w:ilvl="5" w:tplc="0419001B" w:tentative="1">
      <w:start w:val="1"/>
      <w:numFmt w:val="lowerRoman"/>
      <w:lvlText w:val="%6."/>
      <w:lvlJc w:val="right"/>
      <w:pPr>
        <w:ind w:left="4249" w:hanging="180"/>
      </w:pPr>
    </w:lvl>
    <w:lvl w:ilvl="6" w:tplc="0419000F" w:tentative="1">
      <w:start w:val="1"/>
      <w:numFmt w:val="decimal"/>
      <w:lvlText w:val="%7."/>
      <w:lvlJc w:val="left"/>
      <w:pPr>
        <w:ind w:left="4969" w:hanging="360"/>
      </w:pPr>
    </w:lvl>
    <w:lvl w:ilvl="7" w:tplc="04190019" w:tentative="1">
      <w:start w:val="1"/>
      <w:numFmt w:val="lowerLetter"/>
      <w:lvlText w:val="%8."/>
      <w:lvlJc w:val="left"/>
      <w:pPr>
        <w:ind w:left="5689" w:hanging="360"/>
      </w:pPr>
    </w:lvl>
    <w:lvl w:ilvl="8" w:tplc="0419001B" w:tentative="1">
      <w:start w:val="1"/>
      <w:numFmt w:val="lowerRoman"/>
      <w:lvlText w:val="%9."/>
      <w:lvlJc w:val="right"/>
      <w:pPr>
        <w:ind w:left="6409" w:hanging="180"/>
      </w:pPr>
    </w:lvl>
  </w:abstractNum>
  <w:abstractNum w:abstractNumId="8" w15:restartNumberingAfterBreak="0">
    <w:nsid w:val="10CF0F6D"/>
    <w:multiLevelType w:val="multilevel"/>
    <w:tmpl w:val="D10A0A4E"/>
    <w:lvl w:ilvl="0">
      <w:start w:val="1"/>
      <w:numFmt w:val="decimal"/>
      <w:lvlText w:val="%1."/>
      <w:lvlJc w:val="left"/>
      <w:pPr>
        <w:ind w:left="1179" w:hanging="720"/>
      </w:pPr>
    </w:lvl>
    <w:lvl w:ilvl="1">
      <w:start w:val="1"/>
      <w:numFmt w:val="lowerLetter"/>
      <w:lvlText w:val="%2."/>
      <w:lvlJc w:val="left"/>
      <w:pPr>
        <w:ind w:left="1539" w:hanging="360"/>
      </w:pPr>
    </w:lvl>
    <w:lvl w:ilvl="2">
      <w:start w:val="1"/>
      <w:numFmt w:val="lowerRoman"/>
      <w:lvlText w:val="%3."/>
      <w:lvlJc w:val="right"/>
      <w:pPr>
        <w:ind w:left="2259" w:hanging="180"/>
      </w:pPr>
    </w:lvl>
    <w:lvl w:ilvl="3">
      <w:start w:val="1"/>
      <w:numFmt w:val="decimal"/>
      <w:lvlText w:val="%4."/>
      <w:lvlJc w:val="left"/>
      <w:pPr>
        <w:ind w:left="2979" w:hanging="360"/>
      </w:pPr>
    </w:lvl>
    <w:lvl w:ilvl="4">
      <w:start w:val="1"/>
      <w:numFmt w:val="lowerLetter"/>
      <w:lvlText w:val="%5."/>
      <w:lvlJc w:val="left"/>
      <w:pPr>
        <w:ind w:left="3699" w:hanging="360"/>
      </w:pPr>
    </w:lvl>
    <w:lvl w:ilvl="5">
      <w:start w:val="1"/>
      <w:numFmt w:val="lowerRoman"/>
      <w:lvlText w:val="%6."/>
      <w:lvlJc w:val="right"/>
      <w:pPr>
        <w:ind w:left="4419" w:hanging="180"/>
      </w:pPr>
    </w:lvl>
    <w:lvl w:ilvl="6">
      <w:start w:val="1"/>
      <w:numFmt w:val="decimal"/>
      <w:lvlText w:val="%7."/>
      <w:lvlJc w:val="left"/>
      <w:pPr>
        <w:ind w:left="5139" w:hanging="360"/>
      </w:pPr>
    </w:lvl>
    <w:lvl w:ilvl="7">
      <w:start w:val="1"/>
      <w:numFmt w:val="lowerLetter"/>
      <w:lvlText w:val="%8."/>
      <w:lvlJc w:val="left"/>
      <w:pPr>
        <w:ind w:left="5859" w:hanging="360"/>
      </w:pPr>
    </w:lvl>
    <w:lvl w:ilvl="8">
      <w:start w:val="1"/>
      <w:numFmt w:val="lowerRoman"/>
      <w:lvlText w:val="%9."/>
      <w:lvlJc w:val="right"/>
      <w:pPr>
        <w:ind w:left="6579" w:hanging="180"/>
      </w:pPr>
    </w:lvl>
  </w:abstractNum>
  <w:abstractNum w:abstractNumId="9" w15:restartNumberingAfterBreak="0">
    <w:nsid w:val="10D60BF8"/>
    <w:multiLevelType w:val="hybridMultilevel"/>
    <w:tmpl w:val="9CBA2C16"/>
    <w:lvl w:ilvl="0" w:tplc="31C60330">
      <w:start w:val="4"/>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0" w15:restartNumberingAfterBreak="0">
    <w:nsid w:val="18483D60"/>
    <w:multiLevelType w:val="hybridMultilevel"/>
    <w:tmpl w:val="A2ECE720"/>
    <w:lvl w:ilvl="0" w:tplc="AF20F154">
      <w:start w:val="1"/>
      <w:numFmt w:val="decimal"/>
      <w:lvlText w:val="%1."/>
      <w:lvlJc w:val="left"/>
      <w:pPr>
        <w:ind w:left="819" w:hanging="360"/>
      </w:pPr>
      <w:rPr>
        <w:rFonts w:hint="default"/>
      </w:rPr>
    </w:lvl>
    <w:lvl w:ilvl="1" w:tplc="20000019" w:tentative="1">
      <w:start w:val="1"/>
      <w:numFmt w:val="lowerLetter"/>
      <w:lvlText w:val="%2."/>
      <w:lvlJc w:val="left"/>
      <w:pPr>
        <w:ind w:left="1539" w:hanging="360"/>
      </w:pPr>
    </w:lvl>
    <w:lvl w:ilvl="2" w:tplc="2000001B" w:tentative="1">
      <w:start w:val="1"/>
      <w:numFmt w:val="lowerRoman"/>
      <w:lvlText w:val="%3."/>
      <w:lvlJc w:val="right"/>
      <w:pPr>
        <w:ind w:left="2259" w:hanging="180"/>
      </w:pPr>
    </w:lvl>
    <w:lvl w:ilvl="3" w:tplc="2000000F" w:tentative="1">
      <w:start w:val="1"/>
      <w:numFmt w:val="decimal"/>
      <w:lvlText w:val="%4."/>
      <w:lvlJc w:val="left"/>
      <w:pPr>
        <w:ind w:left="2979" w:hanging="360"/>
      </w:pPr>
    </w:lvl>
    <w:lvl w:ilvl="4" w:tplc="20000019" w:tentative="1">
      <w:start w:val="1"/>
      <w:numFmt w:val="lowerLetter"/>
      <w:lvlText w:val="%5."/>
      <w:lvlJc w:val="left"/>
      <w:pPr>
        <w:ind w:left="3699" w:hanging="360"/>
      </w:pPr>
    </w:lvl>
    <w:lvl w:ilvl="5" w:tplc="2000001B" w:tentative="1">
      <w:start w:val="1"/>
      <w:numFmt w:val="lowerRoman"/>
      <w:lvlText w:val="%6."/>
      <w:lvlJc w:val="right"/>
      <w:pPr>
        <w:ind w:left="4419" w:hanging="180"/>
      </w:pPr>
    </w:lvl>
    <w:lvl w:ilvl="6" w:tplc="2000000F" w:tentative="1">
      <w:start w:val="1"/>
      <w:numFmt w:val="decimal"/>
      <w:lvlText w:val="%7."/>
      <w:lvlJc w:val="left"/>
      <w:pPr>
        <w:ind w:left="5139" w:hanging="360"/>
      </w:pPr>
    </w:lvl>
    <w:lvl w:ilvl="7" w:tplc="20000019" w:tentative="1">
      <w:start w:val="1"/>
      <w:numFmt w:val="lowerLetter"/>
      <w:lvlText w:val="%8."/>
      <w:lvlJc w:val="left"/>
      <w:pPr>
        <w:ind w:left="5859" w:hanging="360"/>
      </w:pPr>
    </w:lvl>
    <w:lvl w:ilvl="8" w:tplc="2000001B" w:tentative="1">
      <w:start w:val="1"/>
      <w:numFmt w:val="lowerRoman"/>
      <w:lvlText w:val="%9."/>
      <w:lvlJc w:val="right"/>
      <w:pPr>
        <w:ind w:left="6579" w:hanging="180"/>
      </w:pPr>
    </w:lvl>
  </w:abstractNum>
  <w:abstractNum w:abstractNumId="11" w15:restartNumberingAfterBreak="0">
    <w:nsid w:val="1A351BEF"/>
    <w:multiLevelType w:val="hybridMultilevel"/>
    <w:tmpl w:val="B134AD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D962984"/>
    <w:multiLevelType w:val="hybridMultilevel"/>
    <w:tmpl w:val="1CAE956C"/>
    <w:lvl w:ilvl="0" w:tplc="F81C033A">
      <w:start w:val="1"/>
      <w:numFmt w:val="decimal"/>
      <w:lvlText w:val="%1."/>
      <w:lvlJc w:val="left"/>
      <w:pPr>
        <w:ind w:left="961" w:hanging="360"/>
      </w:pPr>
      <w:rPr>
        <w:rFonts w:hint="default"/>
      </w:rPr>
    </w:lvl>
    <w:lvl w:ilvl="1" w:tplc="04190019" w:tentative="1">
      <w:start w:val="1"/>
      <w:numFmt w:val="lowerLetter"/>
      <w:lvlText w:val="%2."/>
      <w:lvlJc w:val="left"/>
      <w:pPr>
        <w:ind w:left="1681" w:hanging="360"/>
      </w:pPr>
    </w:lvl>
    <w:lvl w:ilvl="2" w:tplc="0419001B" w:tentative="1">
      <w:start w:val="1"/>
      <w:numFmt w:val="lowerRoman"/>
      <w:lvlText w:val="%3."/>
      <w:lvlJc w:val="right"/>
      <w:pPr>
        <w:ind w:left="2401" w:hanging="180"/>
      </w:pPr>
    </w:lvl>
    <w:lvl w:ilvl="3" w:tplc="0419000F" w:tentative="1">
      <w:start w:val="1"/>
      <w:numFmt w:val="decimal"/>
      <w:lvlText w:val="%4."/>
      <w:lvlJc w:val="left"/>
      <w:pPr>
        <w:ind w:left="3121" w:hanging="360"/>
      </w:pPr>
    </w:lvl>
    <w:lvl w:ilvl="4" w:tplc="04190019" w:tentative="1">
      <w:start w:val="1"/>
      <w:numFmt w:val="lowerLetter"/>
      <w:lvlText w:val="%5."/>
      <w:lvlJc w:val="left"/>
      <w:pPr>
        <w:ind w:left="3841" w:hanging="360"/>
      </w:pPr>
    </w:lvl>
    <w:lvl w:ilvl="5" w:tplc="0419001B" w:tentative="1">
      <w:start w:val="1"/>
      <w:numFmt w:val="lowerRoman"/>
      <w:lvlText w:val="%6."/>
      <w:lvlJc w:val="right"/>
      <w:pPr>
        <w:ind w:left="4561" w:hanging="180"/>
      </w:pPr>
    </w:lvl>
    <w:lvl w:ilvl="6" w:tplc="0419000F" w:tentative="1">
      <w:start w:val="1"/>
      <w:numFmt w:val="decimal"/>
      <w:lvlText w:val="%7."/>
      <w:lvlJc w:val="left"/>
      <w:pPr>
        <w:ind w:left="5281" w:hanging="360"/>
      </w:pPr>
    </w:lvl>
    <w:lvl w:ilvl="7" w:tplc="04190019" w:tentative="1">
      <w:start w:val="1"/>
      <w:numFmt w:val="lowerLetter"/>
      <w:lvlText w:val="%8."/>
      <w:lvlJc w:val="left"/>
      <w:pPr>
        <w:ind w:left="6001" w:hanging="360"/>
      </w:pPr>
    </w:lvl>
    <w:lvl w:ilvl="8" w:tplc="0419001B" w:tentative="1">
      <w:start w:val="1"/>
      <w:numFmt w:val="lowerRoman"/>
      <w:lvlText w:val="%9."/>
      <w:lvlJc w:val="right"/>
      <w:pPr>
        <w:ind w:left="6721" w:hanging="180"/>
      </w:pPr>
    </w:lvl>
  </w:abstractNum>
  <w:abstractNum w:abstractNumId="13" w15:restartNumberingAfterBreak="0">
    <w:nsid w:val="20353D7C"/>
    <w:multiLevelType w:val="hybridMultilevel"/>
    <w:tmpl w:val="137844C8"/>
    <w:lvl w:ilvl="0" w:tplc="B6568EF0">
      <w:start w:val="1"/>
      <w:numFmt w:val="decimal"/>
      <w:lvlText w:val="%1."/>
      <w:lvlJc w:val="left"/>
      <w:pPr>
        <w:ind w:left="453" w:hanging="360"/>
      </w:pPr>
      <w:rPr>
        <w:rFonts w:hint="default"/>
      </w:rPr>
    </w:lvl>
    <w:lvl w:ilvl="1" w:tplc="20000019" w:tentative="1">
      <w:start w:val="1"/>
      <w:numFmt w:val="lowerLetter"/>
      <w:lvlText w:val="%2."/>
      <w:lvlJc w:val="left"/>
      <w:pPr>
        <w:ind w:left="1173" w:hanging="360"/>
      </w:pPr>
    </w:lvl>
    <w:lvl w:ilvl="2" w:tplc="2000001B" w:tentative="1">
      <w:start w:val="1"/>
      <w:numFmt w:val="lowerRoman"/>
      <w:lvlText w:val="%3."/>
      <w:lvlJc w:val="right"/>
      <w:pPr>
        <w:ind w:left="1893" w:hanging="180"/>
      </w:pPr>
    </w:lvl>
    <w:lvl w:ilvl="3" w:tplc="2000000F" w:tentative="1">
      <w:start w:val="1"/>
      <w:numFmt w:val="decimal"/>
      <w:lvlText w:val="%4."/>
      <w:lvlJc w:val="left"/>
      <w:pPr>
        <w:ind w:left="2613" w:hanging="360"/>
      </w:pPr>
    </w:lvl>
    <w:lvl w:ilvl="4" w:tplc="20000019" w:tentative="1">
      <w:start w:val="1"/>
      <w:numFmt w:val="lowerLetter"/>
      <w:lvlText w:val="%5."/>
      <w:lvlJc w:val="left"/>
      <w:pPr>
        <w:ind w:left="3333" w:hanging="360"/>
      </w:pPr>
    </w:lvl>
    <w:lvl w:ilvl="5" w:tplc="2000001B" w:tentative="1">
      <w:start w:val="1"/>
      <w:numFmt w:val="lowerRoman"/>
      <w:lvlText w:val="%6."/>
      <w:lvlJc w:val="right"/>
      <w:pPr>
        <w:ind w:left="4053" w:hanging="180"/>
      </w:pPr>
    </w:lvl>
    <w:lvl w:ilvl="6" w:tplc="2000000F" w:tentative="1">
      <w:start w:val="1"/>
      <w:numFmt w:val="decimal"/>
      <w:lvlText w:val="%7."/>
      <w:lvlJc w:val="left"/>
      <w:pPr>
        <w:ind w:left="4773" w:hanging="360"/>
      </w:pPr>
    </w:lvl>
    <w:lvl w:ilvl="7" w:tplc="20000019" w:tentative="1">
      <w:start w:val="1"/>
      <w:numFmt w:val="lowerLetter"/>
      <w:lvlText w:val="%8."/>
      <w:lvlJc w:val="left"/>
      <w:pPr>
        <w:ind w:left="5493" w:hanging="360"/>
      </w:pPr>
    </w:lvl>
    <w:lvl w:ilvl="8" w:tplc="2000001B" w:tentative="1">
      <w:start w:val="1"/>
      <w:numFmt w:val="lowerRoman"/>
      <w:lvlText w:val="%9."/>
      <w:lvlJc w:val="right"/>
      <w:pPr>
        <w:ind w:left="6213" w:hanging="180"/>
      </w:pPr>
    </w:lvl>
  </w:abstractNum>
  <w:abstractNum w:abstractNumId="14" w15:restartNumberingAfterBreak="0">
    <w:nsid w:val="21D06C59"/>
    <w:multiLevelType w:val="hybridMultilevel"/>
    <w:tmpl w:val="C2F48C78"/>
    <w:lvl w:ilvl="0" w:tplc="04190011">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499424D"/>
    <w:multiLevelType w:val="hybridMultilevel"/>
    <w:tmpl w:val="8FD8FD8C"/>
    <w:lvl w:ilvl="0" w:tplc="917CE4FC">
      <w:start w:val="1"/>
      <w:numFmt w:val="decimal"/>
      <w:lvlText w:val="%1)"/>
      <w:lvlJc w:val="left"/>
      <w:pPr>
        <w:ind w:left="720" w:hanging="360"/>
      </w:pPr>
      <w:rPr>
        <w:rFonts w:hint="default"/>
        <w:b/>
      </w:rPr>
    </w:lvl>
    <w:lvl w:ilvl="1" w:tplc="4CAA6E52" w:tentative="1">
      <w:start w:val="1"/>
      <w:numFmt w:val="lowerLetter"/>
      <w:lvlText w:val="%2."/>
      <w:lvlJc w:val="left"/>
      <w:pPr>
        <w:ind w:left="1440" w:hanging="360"/>
      </w:pPr>
    </w:lvl>
    <w:lvl w:ilvl="2" w:tplc="A912BE7E" w:tentative="1">
      <w:start w:val="1"/>
      <w:numFmt w:val="lowerRoman"/>
      <w:lvlText w:val="%3."/>
      <w:lvlJc w:val="right"/>
      <w:pPr>
        <w:ind w:left="2160" w:hanging="180"/>
      </w:pPr>
    </w:lvl>
    <w:lvl w:ilvl="3" w:tplc="96FE11EC" w:tentative="1">
      <w:start w:val="1"/>
      <w:numFmt w:val="decimal"/>
      <w:lvlText w:val="%4."/>
      <w:lvlJc w:val="left"/>
      <w:pPr>
        <w:ind w:left="2880" w:hanging="360"/>
      </w:pPr>
    </w:lvl>
    <w:lvl w:ilvl="4" w:tplc="0E8C6E18" w:tentative="1">
      <w:start w:val="1"/>
      <w:numFmt w:val="lowerLetter"/>
      <w:lvlText w:val="%5."/>
      <w:lvlJc w:val="left"/>
      <w:pPr>
        <w:ind w:left="3600" w:hanging="360"/>
      </w:pPr>
    </w:lvl>
    <w:lvl w:ilvl="5" w:tplc="2542B5E0" w:tentative="1">
      <w:start w:val="1"/>
      <w:numFmt w:val="lowerRoman"/>
      <w:lvlText w:val="%6."/>
      <w:lvlJc w:val="right"/>
      <w:pPr>
        <w:ind w:left="4320" w:hanging="180"/>
      </w:pPr>
    </w:lvl>
    <w:lvl w:ilvl="6" w:tplc="BF3E1D6E" w:tentative="1">
      <w:start w:val="1"/>
      <w:numFmt w:val="decimal"/>
      <w:lvlText w:val="%7."/>
      <w:lvlJc w:val="left"/>
      <w:pPr>
        <w:ind w:left="5040" w:hanging="360"/>
      </w:pPr>
    </w:lvl>
    <w:lvl w:ilvl="7" w:tplc="67F6D1F6" w:tentative="1">
      <w:start w:val="1"/>
      <w:numFmt w:val="lowerLetter"/>
      <w:lvlText w:val="%8."/>
      <w:lvlJc w:val="left"/>
      <w:pPr>
        <w:ind w:left="5760" w:hanging="360"/>
      </w:pPr>
    </w:lvl>
    <w:lvl w:ilvl="8" w:tplc="8214B15C" w:tentative="1">
      <w:start w:val="1"/>
      <w:numFmt w:val="lowerRoman"/>
      <w:lvlText w:val="%9."/>
      <w:lvlJc w:val="right"/>
      <w:pPr>
        <w:ind w:left="6480" w:hanging="180"/>
      </w:pPr>
    </w:lvl>
  </w:abstractNum>
  <w:abstractNum w:abstractNumId="16" w15:restartNumberingAfterBreak="0">
    <w:nsid w:val="24EC2F14"/>
    <w:multiLevelType w:val="hybridMultilevel"/>
    <w:tmpl w:val="DF4AC1B4"/>
    <w:lvl w:ilvl="0" w:tplc="D22A50C0">
      <w:start w:val="1"/>
      <w:numFmt w:val="decimal"/>
      <w:lvlText w:val="%1."/>
      <w:lvlJc w:val="left"/>
      <w:pPr>
        <w:ind w:left="717"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17" w15:restartNumberingAfterBreak="0">
    <w:nsid w:val="26E60C79"/>
    <w:multiLevelType w:val="hybridMultilevel"/>
    <w:tmpl w:val="40266A6C"/>
    <w:lvl w:ilvl="0" w:tplc="72908888">
      <w:start w:val="1"/>
      <w:numFmt w:val="decimal"/>
      <w:lvlText w:val="%1."/>
      <w:lvlJc w:val="left"/>
      <w:pPr>
        <w:ind w:left="792" w:hanging="435"/>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18" w15:restartNumberingAfterBreak="0">
    <w:nsid w:val="29F00D65"/>
    <w:multiLevelType w:val="hybridMultilevel"/>
    <w:tmpl w:val="6644B746"/>
    <w:lvl w:ilvl="0" w:tplc="AE961CDC">
      <w:start w:val="1"/>
      <w:numFmt w:val="decimal"/>
      <w:lvlText w:val="%1."/>
      <w:lvlJc w:val="left"/>
      <w:pPr>
        <w:ind w:left="717"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19" w15:restartNumberingAfterBreak="0">
    <w:nsid w:val="33C5569B"/>
    <w:multiLevelType w:val="hybridMultilevel"/>
    <w:tmpl w:val="8A267D3E"/>
    <w:lvl w:ilvl="0" w:tplc="11F8C3C4">
      <w:start w:val="3"/>
      <w:numFmt w:val="decimal"/>
      <w:lvlText w:val="%1."/>
      <w:lvlJc w:val="left"/>
      <w:pPr>
        <w:ind w:left="58" w:hanging="420"/>
      </w:pPr>
      <w:rPr>
        <w:rFonts w:ascii="Times New Roman" w:eastAsia="Times New Roman" w:hAnsi="Times New Roman" w:cs="Times New Roman" w:hint="default"/>
        <w:b/>
        <w:bCs/>
        <w:spacing w:val="-30"/>
        <w:w w:val="100"/>
        <w:sz w:val="24"/>
        <w:szCs w:val="24"/>
      </w:rPr>
    </w:lvl>
    <w:lvl w:ilvl="1" w:tplc="D384E564">
      <w:numFmt w:val="bullet"/>
      <w:lvlText w:val="•"/>
      <w:lvlJc w:val="left"/>
      <w:pPr>
        <w:ind w:left="478" w:hanging="420"/>
      </w:pPr>
      <w:rPr>
        <w:rFonts w:hint="default"/>
      </w:rPr>
    </w:lvl>
    <w:lvl w:ilvl="2" w:tplc="ECDA02F2">
      <w:numFmt w:val="bullet"/>
      <w:lvlText w:val="•"/>
      <w:lvlJc w:val="left"/>
      <w:pPr>
        <w:ind w:left="896" w:hanging="420"/>
      </w:pPr>
      <w:rPr>
        <w:rFonts w:hint="default"/>
      </w:rPr>
    </w:lvl>
    <w:lvl w:ilvl="3" w:tplc="5FA81C52">
      <w:numFmt w:val="bullet"/>
      <w:lvlText w:val="•"/>
      <w:lvlJc w:val="left"/>
      <w:pPr>
        <w:ind w:left="1314" w:hanging="420"/>
      </w:pPr>
      <w:rPr>
        <w:rFonts w:hint="default"/>
      </w:rPr>
    </w:lvl>
    <w:lvl w:ilvl="4" w:tplc="D1042B56">
      <w:numFmt w:val="bullet"/>
      <w:lvlText w:val="•"/>
      <w:lvlJc w:val="left"/>
      <w:pPr>
        <w:ind w:left="1732" w:hanging="420"/>
      </w:pPr>
      <w:rPr>
        <w:rFonts w:hint="default"/>
      </w:rPr>
    </w:lvl>
    <w:lvl w:ilvl="5" w:tplc="F22402B8">
      <w:numFmt w:val="bullet"/>
      <w:lvlText w:val="•"/>
      <w:lvlJc w:val="left"/>
      <w:pPr>
        <w:ind w:left="2150" w:hanging="420"/>
      </w:pPr>
      <w:rPr>
        <w:rFonts w:hint="default"/>
      </w:rPr>
    </w:lvl>
    <w:lvl w:ilvl="6" w:tplc="9628E56E">
      <w:numFmt w:val="bullet"/>
      <w:lvlText w:val="•"/>
      <w:lvlJc w:val="left"/>
      <w:pPr>
        <w:ind w:left="2568" w:hanging="420"/>
      </w:pPr>
      <w:rPr>
        <w:rFonts w:hint="default"/>
      </w:rPr>
    </w:lvl>
    <w:lvl w:ilvl="7" w:tplc="42C61258">
      <w:numFmt w:val="bullet"/>
      <w:lvlText w:val="•"/>
      <w:lvlJc w:val="left"/>
      <w:pPr>
        <w:ind w:left="2986" w:hanging="420"/>
      </w:pPr>
      <w:rPr>
        <w:rFonts w:hint="default"/>
      </w:rPr>
    </w:lvl>
    <w:lvl w:ilvl="8" w:tplc="3120F760">
      <w:numFmt w:val="bullet"/>
      <w:lvlText w:val="•"/>
      <w:lvlJc w:val="left"/>
      <w:pPr>
        <w:ind w:left="3404" w:hanging="420"/>
      </w:pPr>
      <w:rPr>
        <w:rFonts w:hint="default"/>
      </w:rPr>
    </w:lvl>
  </w:abstractNum>
  <w:abstractNum w:abstractNumId="20" w15:restartNumberingAfterBreak="0">
    <w:nsid w:val="35787436"/>
    <w:multiLevelType w:val="hybridMultilevel"/>
    <w:tmpl w:val="BC662450"/>
    <w:lvl w:ilvl="0" w:tplc="55203248">
      <w:start w:val="1"/>
      <w:numFmt w:val="decimal"/>
      <w:lvlText w:val="%1."/>
      <w:lvlJc w:val="left"/>
      <w:pPr>
        <w:ind w:left="1150" w:hanging="735"/>
      </w:pPr>
      <w:rPr>
        <w:rFonts w:hint="default"/>
      </w:rPr>
    </w:lvl>
    <w:lvl w:ilvl="1" w:tplc="04190019" w:tentative="1">
      <w:start w:val="1"/>
      <w:numFmt w:val="lowerLetter"/>
      <w:lvlText w:val="%2."/>
      <w:lvlJc w:val="left"/>
      <w:pPr>
        <w:ind w:left="1495" w:hanging="360"/>
      </w:pPr>
    </w:lvl>
    <w:lvl w:ilvl="2" w:tplc="0419001B" w:tentative="1">
      <w:start w:val="1"/>
      <w:numFmt w:val="lowerRoman"/>
      <w:lvlText w:val="%3."/>
      <w:lvlJc w:val="right"/>
      <w:pPr>
        <w:ind w:left="2215" w:hanging="180"/>
      </w:pPr>
    </w:lvl>
    <w:lvl w:ilvl="3" w:tplc="0419000F" w:tentative="1">
      <w:start w:val="1"/>
      <w:numFmt w:val="decimal"/>
      <w:lvlText w:val="%4."/>
      <w:lvlJc w:val="left"/>
      <w:pPr>
        <w:ind w:left="2935" w:hanging="360"/>
      </w:pPr>
    </w:lvl>
    <w:lvl w:ilvl="4" w:tplc="04190019" w:tentative="1">
      <w:start w:val="1"/>
      <w:numFmt w:val="lowerLetter"/>
      <w:lvlText w:val="%5."/>
      <w:lvlJc w:val="left"/>
      <w:pPr>
        <w:ind w:left="3655" w:hanging="360"/>
      </w:pPr>
    </w:lvl>
    <w:lvl w:ilvl="5" w:tplc="0419001B" w:tentative="1">
      <w:start w:val="1"/>
      <w:numFmt w:val="lowerRoman"/>
      <w:lvlText w:val="%6."/>
      <w:lvlJc w:val="right"/>
      <w:pPr>
        <w:ind w:left="4375" w:hanging="180"/>
      </w:pPr>
    </w:lvl>
    <w:lvl w:ilvl="6" w:tplc="0419000F" w:tentative="1">
      <w:start w:val="1"/>
      <w:numFmt w:val="decimal"/>
      <w:lvlText w:val="%7."/>
      <w:lvlJc w:val="left"/>
      <w:pPr>
        <w:ind w:left="5095" w:hanging="360"/>
      </w:pPr>
    </w:lvl>
    <w:lvl w:ilvl="7" w:tplc="04190019" w:tentative="1">
      <w:start w:val="1"/>
      <w:numFmt w:val="lowerLetter"/>
      <w:lvlText w:val="%8."/>
      <w:lvlJc w:val="left"/>
      <w:pPr>
        <w:ind w:left="5815" w:hanging="360"/>
      </w:pPr>
    </w:lvl>
    <w:lvl w:ilvl="8" w:tplc="0419001B" w:tentative="1">
      <w:start w:val="1"/>
      <w:numFmt w:val="lowerRoman"/>
      <w:lvlText w:val="%9."/>
      <w:lvlJc w:val="right"/>
      <w:pPr>
        <w:ind w:left="6535" w:hanging="180"/>
      </w:pPr>
    </w:lvl>
  </w:abstractNum>
  <w:abstractNum w:abstractNumId="21" w15:restartNumberingAfterBreak="0">
    <w:nsid w:val="3940089C"/>
    <w:multiLevelType w:val="hybridMultilevel"/>
    <w:tmpl w:val="F8E6173A"/>
    <w:lvl w:ilvl="0" w:tplc="F5206DB0">
      <w:start w:val="3"/>
      <w:numFmt w:val="decimal"/>
      <w:lvlText w:val="%1."/>
      <w:lvlJc w:val="left"/>
      <w:pPr>
        <w:ind w:left="855" w:hanging="55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0717D6F"/>
    <w:multiLevelType w:val="hybridMultilevel"/>
    <w:tmpl w:val="B6C8C370"/>
    <w:lvl w:ilvl="0" w:tplc="04190011">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3A13355"/>
    <w:multiLevelType w:val="multilevel"/>
    <w:tmpl w:val="FAD0A792"/>
    <w:lvl w:ilvl="0">
      <w:start w:val="1"/>
      <w:numFmt w:val="decimal"/>
      <w:lvlText w:val="%1-"/>
      <w:lvlJc w:val="left"/>
      <w:pPr>
        <w:ind w:left="375" w:hanging="375"/>
      </w:pPr>
      <w:rPr>
        <w:rFonts w:hint="default"/>
      </w:rPr>
    </w:lvl>
    <w:lvl w:ilvl="1">
      <w:start w:val="1"/>
      <w:numFmt w:val="decimal"/>
      <w:lvlText w:val="%1-%2."/>
      <w:lvlJc w:val="left"/>
      <w:pPr>
        <w:ind w:left="969" w:hanging="720"/>
      </w:pPr>
      <w:rPr>
        <w:rFonts w:hint="default"/>
      </w:rPr>
    </w:lvl>
    <w:lvl w:ilvl="2">
      <w:start w:val="1"/>
      <w:numFmt w:val="decimal"/>
      <w:lvlText w:val="%1-%2.%3."/>
      <w:lvlJc w:val="left"/>
      <w:pPr>
        <w:ind w:left="1218" w:hanging="720"/>
      </w:pPr>
      <w:rPr>
        <w:rFonts w:hint="default"/>
      </w:rPr>
    </w:lvl>
    <w:lvl w:ilvl="3">
      <w:start w:val="1"/>
      <w:numFmt w:val="decimal"/>
      <w:lvlText w:val="%1-%2.%3.%4."/>
      <w:lvlJc w:val="left"/>
      <w:pPr>
        <w:ind w:left="1827" w:hanging="1080"/>
      </w:pPr>
      <w:rPr>
        <w:rFonts w:hint="default"/>
      </w:rPr>
    </w:lvl>
    <w:lvl w:ilvl="4">
      <w:start w:val="1"/>
      <w:numFmt w:val="decimal"/>
      <w:lvlText w:val="%1-%2.%3.%4.%5."/>
      <w:lvlJc w:val="left"/>
      <w:pPr>
        <w:ind w:left="2076" w:hanging="1080"/>
      </w:pPr>
      <w:rPr>
        <w:rFonts w:hint="default"/>
      </w:rPr>
    </w:lvl>
    <w:lvl w:ilvl="5">
      <w:start w:val="1"/>
      <w:numFmt w:val="decimal"/>
      <w:lvlText w:val="%1-%2.%3.%4.%5.%6."/>
      <w:lvlJc w:val="left"/>
      <w:pPr>
        <w:ind w:left="2685" w:hanging="1440"/>
      </w:pPr>
      <w:rPr>
        <w:rFonts w:hint="default"/>
      </w:rPr>
    </w:lvl>
    <w:lvl w:ilvl="6">
      <w:start w:val="1"/>
      <w:numFmt w:val="decimal"/>
      <w:lvlText w:val="%1-%2.%3.%4.%5.%6.%7."/>
      <w:lvlJc w:val="left"/>
      <w:pPr>
        <w:ind w:left="2934" w:hanging="1440"/>
      </w:pPr>
      <w:rPr>
        <w:rFonts w:hint="default"/>
      </w:rPr>
    </w:lvl>
    <w:lvl w:ilvl="7">
      <w:start w:val="1"/>
      <w:numFmt w:val="decimal"/>
      <w:lvlText w:val="%1-%2.%3.%4.%5.%6.%7.%8."/>
      <w:lvlJc w:val="left"/>
      <w:pPr>
        <w:ind w:left="3543" w:hanging="1800"/>
      </w:pPr>
      <w:rPr>
        <w:rFonts w:hint="default"/>
      </w:rPr>
    </w:lvl>
    <w:lvl w:ilvl="8">
      <w:start w:val="1"/>
      <w:numFmt w:val="decimal"/>
      <w:lvlText w:val="%1-%2.%3.%4.%5.%6.%7.%8.%9."/>
      <w:lvlJc w:val="left"/>
      <w:pPr>
        <w:ind w:left="3792" w:hanging="1800"/>
      </w:pPr>
      <w:rPr>
        <w:rFonts w:hint="default"/>
      </w:rPr>
    </w:lvl>
  </w:abstractNum>
  <w:abstractNum w:abstractNumId="24" w15:restartNumberingAfterBreak="0">
    <w:nsid w:val="489B2396"/>
    <w:multiLevelType w:val="hybridMultilevel"/>
    <w:tmpl w:val="B134ADD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4B357724"/>
    <w:multiLevelType w:val="multilevel"/>
    <w:tmpl w:val="FDBE0706"/>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EB370D9"/>
    <w:multiLevelType w:val="hybridMultilevel"/>
    <w:tmpl w:val="EE500642"/>
    <w:lvl w:ilvl="0" w:tplc="04190011">
      <w:start w:val="1"/>
      <w:numFmt w:val="decimal"/>
      <w:lvlText w:val="%1)"/>
      <w:lvlJc w:val="left"/>
      <w:pPr>
        <w:ind w:left="2912" w:hanging="360"/>
      </w:pPr>
    </w:lvl>
    <w:lvl w:ilvl="1" w:tplc="04190019" w:tentative="1">
      <w:start w:val="1"/>
      <w:numFmt w:val="lowerLetter"/>
      <w:lvlText w:val="%2."/>
      <w:lvlJc w:val="left"/>
      <w:pPr>
        <w:ind w:left="3632" w:hanging="360"/>
      </w:pPr>
    </w:lvl>
    <w:lvl w:ilvl="2" w:tplc="0419001B" w:tentative="1">
      <w:start w:val="1"/>
      <w:numFmt w:val="lowerRoman"/>
      <w:lvlText w:val="%3."/>
      <w:lvlJc w:val="right"/>
      <w:pPr>
        <w:ind w:left="4352" w:hanging="180"/>
      </w:pPr>
    </w:lvl>
    <w:lvl w:ilvl="3" w:tplc="0419000F" w:tentative="1">
      <w:start w:val="1"/>
      <w:numFmt w:val="decimal"/>
      <w:lvlText w:val="%4."/>
      <w:lvlJc w:val="left"/>
      <w:pPr>
        <w:ind w:left="5072" w:hanging="360"/>
      </w:pPr>
    </w:lvl>
    <w:lvl w:ilvl="4" w:tplc="04190019" w:tentative="1">
      <w:start w:val="1"/>
      <w:numFmt w:val="lowerLetter"/>
      <w:lvlText w:val="%5."/>
      <w:lvlJc w:val="left"/>
      <w:pPr>
        <w:ind w:left="5792" w:hanging="360"/>
      </w:pPr>
    </w:lvl>
    <w:lvl w:ilvl="5" w:tplc="0419001B" w:tentative="1">
      <w:start w:val="1"/>
      <w:numFmt w:val="lowerRoman"/>
      <w:lvlText w:val="%6."/>
      <w:lvlJc w:val="right"/>
      <w:pPr>
        <w:ind w:left="6512" w:hanging="180"/>
      </w:pPr>
    </w:lvl>
    <w:lvl w:ilvl="6" w:tplc="0419000F" w:tentative="1">
      <w:start w:val="1"/>
      <w:numFmt w:val="decimal"/>
      <w:lvlText w:val="%7."/>
      <w:lvlJc w:val="left"/>
      <w:pPr>
        <w:ind w:left="7232" w:hanging="360"/>
      </w:pPr>
    </w:lvl>
    <w:lvl w:ilvl="7" w:tplc="04190019" w:tentative="1">
      <w:start w:val="1"/>
      <w:numFmt w:val="lowerLetter"/>
      <w:lvlText w:val="%8."/>
      <w:lvlJc w:val="left"/>
      <w:pPr>
        <w:ind w:left="7952" w:hanging="360"/>
      </w:pPr>
    </w:lvl>
    <w:lvl w:ilvl="8" w:tplc="0419001B" w:tentative="1">
      <w:start w:val="1"/>
      <w:numFmt w:val="lowerRoman"/>
      <w:lvlText w:val="%9."/>
      <w:lvlJc w:val="right"/>
      <w:pPr>
        <w:ind w:left="8672" w:hanging="180"/>
      </w:pPr>
    </w:lvl>
  </w:abstractNum>
  <w:abstractNum w:abstractNumId="27" w15:restartNumberingAfterBreak="0">
    <w:nsid w:val="51A44F70"/>
    <w:multiLevelType w:val="hybridMultilevel"/>
    <w:tmpl w:val="034CB984"/>
    <w:lvl w:ilvl="0" w:tplc="04190011">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2DB713C"/>
    <w:multiLevelType w:val="hybridMultilevel"/>
    <w:tmpl w:val="C7D2560C"/>
    <w:lvl w:ilvl="0" w:tplc="3D183E48">
      <w:start w:val="2"/>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2010159"/>
    <w:multiLevelType w:val="hybridMultilevel"/>
    <w:tmpl w:val="EA1CEF2A"/>
    <w:lvl w:ilvl="0" w:tplc="E5B6F6B6">
      <w:start w:val="1"/>
      <w:numFmt w:val="decimal"/>
      <w:lvlText w:val="%1."/>
      <w:lvlJc w:val="left"/>
      <w:pPr>
        <w:ind w:left="58" w:hanging="345"/>
      </w:pPr>
      <w:rPr>
        <w:rFonts w:ascii="Times New Roman" w:eastAsia="Times New Roman" w:hAnsi="Times New Roman" w:cs="Times New Roman" w:hint="default"/>
        <w:b/>
        <w:bCs/>
        <w:spacing w:val="-15"/>
        <w:w w:val="100"/>
        <w:sz w:val="24"/>
        <w:szCs w:val="24"/>
      </w:rPr>
    </w:lvl>
    <w:lvl w:ilvl="1" w:tplc="659C712A">
      <w:numFmt w:val="bullet"/>
      <w:lvlText w:val="•"/>
      <w:lvlJc w:val="left"/>
      <w:pPr>
        <w:ind w:left="478" w:hanging="345"/>
      </w:pPr>
      <w:rPr>
        <w:rFonts w:hint="default"/>
      </w:rPr>
    </w:lvl>
    <w:lvl w:ilvl="2" w:tplc="B2B08AA2">
      <w:numFmt w:val="bullet"/>
      <w:lvlText w:val="•"/>
      <w:lvlJc w:val="left"/>
      <w:pPr>
        <w:ind w:left="896" w:hanging="345"/>
      </w:pPr>
      <w:rPr>
        <w:rFonts w:hint="default"/>
      </w:rPr>
    </w:lvl>
    <w:lvl w:ilvl="3" w:tplc="F998C09A">
      <w:numFmt w:val="bullet"/>
      <w:lvlText w:val="•"/>
      <w:lvlJc w:val="left"/>
      <w:pPr>
        <w:ind w:left="1314" w:hanging="345"/>
      </w:pPr>
      <w:rPr>
        <w:rFonts w:hint="default"/>
      </w:rPr>
    </w:lvl>
    <w:lvl w:ilvl="4" w:tplc="8EB2D172">
      <w:numFmt w:val="bullet"/>
      <w:lvlText w:val="•"/>
      <w:lvlJc w:val="left"/>
      <w:pPr>
        <w:ind w:left="1732" w:hanging="345"/>
      </w:pPr>
      <w:rPr>
        <w:rFonts w:hint="default"/>
      </w:rPr>
    </w:lvl>
    <w:lvl w:ilvl="5" w:tplc="A73E9CB6">
      <w:numFmt w:val="bullet"/>
      <w:lvlText w:val="•"/>
      <w:lvlJc w:val="left"/>
      <w:pPr>
        <w:ind w:left="2150" w:hanging="345"/>
      </w:pPr>
      <w:rPr>
        <w:rFonts w:hint="default"/>
      </w:rPr>
    </w:lvl>
    <w:lvl w:ilvl="6" w:tplc="649C521E">
      <w:numFmt w:val="bullet"/>
      <w:lvlText w:val="•"/>
      <w:lvlJc w:val="left"/>
      <w:pPr>
        <w:ind w:left="2568" w:hanging="345"/>
      </w:pPr>
      <w:rPr>
        <w:rFonts w:hint="default"/>
      </w:rPr>
    </w:lvl>
    <w:lvl w:ilvl="7" w:tplc="9968BB3A">
      <w:numFmt w:val="bullet"/>
      <w:lvlText w:val="•"/>
      <w:lvlJc w:val="left"/>
      <w:pPr>
        <w:ind w:left="2986" w:hanging="345"/>
      </w:pPr>
      <w:rPr>
        <w:rFonts w:hint="default"/>
      </w:rPr>
    </w:lvl>
    <w:lvl w:ilvl="8" w:tplc="46A82180">
      <w:numFmt w:val="bullet"/>
      <w:lvlText w:val="•"/>
      <w:lvlJc w:val="left"/>
      <w:pPr>
        <w:ind w:left="3404" w:hanging="345"/>
      </w:pPr>
      <w:rPr>
        <w:rFonts w:hint="default"/>
      </w:rPr>
    </w:lvl>
  </w:abstractNum>
  <w:abstractNum w:abstractNumId="30" w15:restartNumberingAfterBreak="0">
    <w:nsid w:val="622F691F"/>
    <w:multiLevelType w:val="hybridMultilevel"/>
    <w:tmpl w:val="96BC0D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29B29BF"/>
    <w:multiLevelType w:val="hybridMultilevel"/>
    <w:tmpl w:val="A67E9894"/>
    <w:lvl w:ilvl="0" w:tplc="84C02D8C">
      <w:start w:val="1"/>
      <w:numFmt w:val="decimal"/>
      <w:lvlText w:val="%1."/>
      <w:lvlJc w:val="left"/>
      <w:pPr>
        <w:ind w:left="2265" w:hanging="226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667C68FB"/>
    <w:multiLevelType w:val="multilevel"/>
    <w:tmpl w:val="89227818"/>
    <w:lvl w:ilvl="0">
      <w:start w:val="1"/>
      <w:numFmt w:val="decimal"/>
      <w:lvlText w:val="%1-"/>
      <w:lvlJc w:val="left"/>
      <w:pPr>
        <w:ind w:left="444" w:hanging="444"/>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4656" w:hanging="1800"/>
      </w:pPr>
      <w:rPr>
        <w:rFonts w:hint="default"/>
      </w:rPr>
    </w:lvl>
  </w:abstractNum>
  <w:abstractNum w:abstractNumId="33" w15:restartNumberingAfterBreak="0">
    <w:nsid w:val="66D533EE"/>
    <w:multiLevelType w:val="hybridMultilevel"/>
    <w:tmpl w:val="039484A8"/>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34" w15:restartNumberingAfterBreak="0">
    <w:nsid w:val="67C24E49"/>
    <w:multiLevelType w:val="multilevel"/>
    <w:tmpl w:val="FDE4C804"/>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BF572A8"/>
    <w:multiLevelType w:val="multilevel"/>
    <w:tmpl w:val="B4780444"/>
    <w:lvl w:ilvl="0">
      <w:start w:val="1"/>
      <w:numFmt w:val="decimal"/>
      <w:lvlText w:val="%1."/>
      <w:lvlJc w:val="left"/>
      <w:pPr>
        <w:ind w:left="1149" w:hanging="690"/>
      </w:pPr>
    </w:lvl>
    <w:lvl w:ilvl="1">
      <w:start w:val="1"/>
      <w:numFmt w:val="lowerLetter"/>
      <w:lvlText w:val="%2."/>
      <w:lvlJc w:val="left"/>
      <w:pPr>
        <w:ind w:left="1539" w:hanging="360"/>
      </w:pPr>
    </w:lvl>
    <w:lvl w:ilvl="2">
      <w:start w:val="1"/>
      <w:numFmt w:val="lowerRoman"/>
      <w:lvlText w:val="%3."/>
      <w:lvlJc w:val="right"/>
      <w:pPr>
        <w:ind w:left="2259" w:hanging="180"/>
      </w:pPr>
    </w:lvl>
    <w:lvl w:ilvl="3">
      <w:start w:val="1"/>
      <w:numFmt w:val="decimal"/>
      <w:lvlText w:val="%4."/>
      <w:lvlJc w:val="left"/>
      <w:pPr>
        <w:ind w:left="2979" w:hanging="360"/>
      </w:pPr>
    </w:lvl>
    <w:lvl w:ilvl="4">
      <w:start w:val="1"/>
      <w:numFmt w:val="lowerLetter"/>
      <w:lvlText w:val="%5."/>
      <w:lvlJc w:val="left"/>
      <w:pPr>
        <w:ind w:left="3699" w:hanging="360"/>
      </w:pPr>
    </w:lvl>
    <w:lvl w:ilvl="5">
      <w:start w:val="1"/>
      <w:numFmt w:val="lowerRoman"/>
      <w:lvlText w:val="%6."/>
      <w:lvlJc w:val="right"/>
      <w:pPr>
        <w:ind w:left="4419" w:hanging="180"/>
      </w:pPr>
    </w:lvl>
    <w:lvl w:ilvl="6">
      <w:start w:val="1"/>
      <w:numFmt w:val="decimal"/>
      <w:lvlText w:val="%7."/>
      <w:lvlJc w:val="left"/>
      <w:pPr>
        <w:ind w:left="5139" w:hanging="360"/>
      </w:pPr>
    </w:lvl>
    <w:lvl w:ilvl="7">
      <w:start w:val="1"/>
      <w:numFmt w:val="lowerLetter"/>
      <w:lvlText w:val="%8."/>
      <w:lvlJc w:val="left"/>
      <w:pPr>
        <w:ind w:left="5859" w:hanging="360"/>
      </w:pPr>
    </w:lvl>
    <w:lvl w:ilvl="8">
      <w:start w:val="1"/>
      <w:numFmt w:val="lowerRoman"/>
      <w:lvlText w:val="%9."/>
      <w:lvlJc w:val="right"/>
      <w:pPr>
        <w:ind w:left="6579" w:hanging="180"/>
      </w:pPr>
    </w:lvl>
  </w:abstractNum>
  <w:abstractNum w:abstractNumId="36" w15:restartNumberingAfterBreak="0">
    <w:nsid w:val="6DAD52DB"/>
    <w:multiLevelType w:val="multilevel"/>
    <w:tmpl w:val="A776D6D0"/>
    <w:lvl w:ilvl="0">
      <w:start w:val="1"/>
      <w:numFmt w:val="decimal"/>
      <w:lvlText w:val="%1-"/>
      <w:lvlJc w:val="left"/>
      <w:pPr>
        <w:ind w:left="408" w:hanging="408"/>
      </w:pPr>
      <w:rPr>
        <w:rFonts w:hint="default"/>
      </w:rPr>
    </w:lvl>
    <w:lvl w:ilvl="1">
      <w:start w:val="1"/>
      <w:numFmt w:val="decimal"/>
      <w:lvlText w:val="%1-%2)"/>
      <w:lvlJc w:val="left"/>
      <w:pPr>
        <w:ind w:left="969" w:hanging="720"/>
      </w:pPr>
      <w:rPr>
        <w:rFonts w:hint="default"/>
      </w:rPr>
    </w:lvl>
    <w:lvl w:ilvl="2">
      <w:start w:val="1"/>
      <w:numFmt w:val="decimal"/>
      <w:lvlText w:val="%1-%2)%3."/>
      <w:lvlJc w:val="left"/>
      <w:pPr>
        <w:ind w:left="1218" w:hanging="720"/>
      </w:pPr>
      <w:rPr>
        <w:rFonts w:hint="default"/>
      </w:rPr>
    </w:lvl>
    <w:lvl w:ilvl="3">
      <w:start w:val="1"/>
      <w:numFmt w:val="decimal"/>
      <w:lvlText w:val="%1-%2)%3.%4."/>
      <w:lvlJc w:val="left"/>
      <w:pPr>
        <w:ind w:left="1827" w:hanging="1080"/>
      </w:pPr>
      <w:rPr>
        <w:rFonts w:hint="default"/>
      </w:rPr>
    </w:lvl>
    <w:lvl w:ilvl="4">
      <w:start w:val="1"/>
      <w:numFmt w:val="decimal"/>
      <w:lvlText w:val="%1-%2)%3.%4.%5."/>
      <w:lvlJc w:val="left"/>
      <w:pPr>
        <w:ind w:left="2076" w:hanging="1080"/>
      </w:pPr>
      <w:rPr>
        <w:rFonts w:hint="default"/>
      </w:rPr>
    </w:lvl>
    <w:lvl w:ilvl="5">
      <w:start w:val="1"/>
      <w:numFmt w:val="decimal"/>
      <w:lvlText w:val="%1-%2)%3.%4.%5.%6."/>
      <w:lvlJc w:val="left"/>
      <w:pPr>
        <w:ind w:left="2685" w:hanging="1440"/>
      </w:pPr>
      <w:rPr>
        <w:rFonts w:hint="default"/>
      </w:rPr>
    </w:lvl>
    <w:lvl w:ilvl="6">
      <w:start w:val="1"/>
      <w:numFmt w:val="decimal"/>
      <w:lvlText w:val="%1-%2)%3.%4.%5.%6.%7."/>
      <w:lvlJc w:val="left"/>
      <w:pPr>
        <w:ind w:left="2934" w:hanging="1440"/>
      </w:pPr>
      <w:rPr>
        <w:rFonts w:hint="default"/>
      </w:rPr>
    </w:lvl>
    <w:lvl w:ilvl="7">
      <w:start w:val="1"/>
      <w:numFmt w:val="decimal"/>
      <w:lvlText w:val="%1-%2)%3.%4.%5.%6.%7.%8."/>
      <w:lvlJc w:val="left"/>
      <w:pPr>
        <w:ind w:left="3543" w:hanging="1800"/>
      </w:pPr>
      <w:rPr>
        <w:rFonts w:hint="default"/>
      </w:rPr>
    </w:lvl>
    <w:lvl w:ilvl="8">
      <w:start w:val="1"/>
      <w:numFmt w:val="decimal"/>
      <w:lvlText w:val="%1-%2)%3.%4.%5.%6.%7.%8.%9."/>
      <w:lvlJc w:val="left"/>
      <w:pPr>
        <w:ind w:left="3792" w:hanging="1800"/>
      </w:pPr>
      <w:rPr>
        <w:rFonts w:hint="default"/>
      </w:rPr>
    </w:lvl>
  </w:abstractNum>
  <w:abstractNum w:abstractNumId="37" w15:restartNumberingAfterBreak="0">
    <w:nsid w:val="6EAC1CC0"/>
    <w:multiLevelType w:val="hybridMultilevel"/>
    <w:tmpl w:val="04DCE6B2"/>
    <w:lvl w:ilvl="0" w:tplc="CA466DC8">
      <w:start w:val="1"/>
      <w:numFmt w:val="decimal"/>
      <w:suff w:val="space"/>
      <w:lvlText w:val="%1."/>
      <w:lvlJc w:val="left"/>
      <w:pPr>
        <w:ind w:left="36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EE76A36"/>
    <w:multiLevelType w:val="hybridMultilevel"/>
    <w:tmpl w:val="0390EDE6"/>
    <w:lvl w:ilvl="0" w:tplc="787CC55C">
      <w:start w:val="1"/>
      <w:numFmt w:val="decimal"/>
      <w:lvlText w:val="%1."/>
      <w:lvlJc w:val="left"/>
      <w:pPr>
        <w:ind w:left="555" w:hanging="55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15:restartNumberingAfterBreak="0">
    <w:nsid w:val="72685517"/>
    <w:multiLevelType w:val="hybridMultilevel"/>
    <w:tmpl w:val="B134ADD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15:restartNumberingAfterBreak="0">
    <w:nsid w:val="75DC3C11"/>
    <w:multiLevelType w:val="hybridMultilevel"/>
    <w:tmpl w:val="B134ADD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7A816A84"/>
    <w:multiLevelType w:val="hybridMultilevel"/>
    <w:tmpl w:val="0A6294B8"/>
    <w:lvl w:ilvl="0" w:tplc="55203248">
      <w:start w:val="1"/>
      <w:numFmt w:val="decimal"/>
      <w:lvlText w:val="%1."/>
      <w:lvlJc w:val="left"/>
      <w:pPr>
        <w:ind w:left="1565" w:hanging="735"/>
      </w:pPr>
      <w:rPr>
        <w:rFonts w:hint="default"/>
      </w:rPr>
    </w:lvl>
    <w:lvl w:ilvl="1" w:tplc="04190019" w:tentative="1">
      <w:start w:val="1"/>
      <w:numFmt w:val="lowerLetter"/>
      <w:lvlText w:val="%2."/>
      <w:lvlJc w:val="left"/>
      <w:pPr>
        <w:ind w:left="1855" w:hanging="360"/>
      </w:pPr>
    </w:lvl>
    <w:lvl w:ilvl="2" w:tplc="0419001B" w:tentative="1">
      <w:start w:val="1"/>
      <w:numFmt w:val="lowerRoman"/>
      <w:lvlText w:val="%3."/>
      <w:lvlJc w:val="right"/>
      <w:pPr>
        <w:ind w:left="2575" w:hanging="180"/>
      </w:pPr>
    </w:lvl>
    <w:lvl w:ilvl="3" w:tplc="0419000F" w:tentative="1">
      <w:start w:val="1"/>
      <w:numFmt w:val="decimal"/>
      <w:lvlText w:val="%4."/>
      <w:lvlJc w:val="left"/>
      <w:pPr>
        <w:ind w:left="3295" w:hanging="360"/>
      </w:pPr>
    </w:lvl>
    <w:lvl w:ilvl="4" w:tplc="04190019" w:tentative="1">
      <w:start w:val="1"/>
      <w:numFmt w:val="lowerLetter"/>
      <w:lvlText w:val="%5."/>
      <w:lvlJc w:val="left"/>
      <w:pPr>
        <w:ind w:left="4015" w:hanging="360"/>
      </w:pPr>
    </w:lvl>
    <w:lvl w:ilvl="5" w:tplc="0419001B" w:tentative="1">
      <w:start w:val="1"/>
      <w:numFmt w:val="lowerRoman"/>
      <w:lvlText w:val="%6."/>
      <w:lvlJc w:val="right"/>
      <w:pPr>
        <w:ind w:left="4735" w:hanging="180"/>
      </w:pPr>
    </w:lvl>
    <w:lvl w:ilvl="6" w:tplc="0419000F" w:tentative="1">
      <w:start w:val="1"/>
      <w:numFmt w:val="decimal"/>
      <w:lvlText w:val="%7."/>
      <w:lvlJc w:val="left"/>
      <w:pPr>
        <w:ind w:left="5455" w:hanging="360"/>
      </w:pPr>
    </w:lvl>
    <w:lvl w:ilvl="7" w:tplc="04190019" w:tentative="1">
      <w:start w:val="1"/>
      <w:numFmt w:val="lowerLetter"/>
      <w:lvlText w:val="%8."/>
      <w:lvlJc w:val="left"/>
      <w:pPr>
        <w:ind w:left="6175" w:hanging="360"/>
      </w:pPr>
    </w:lvl>
    <w:lvl w:ilvl="8" w:tplc="0419001B" w:tentative="1">
      <w:start w:val="1"/>
      <w:numFmt w:val="lowerRoman"/>
      <w:lvlText w:val="%9."/>
      <w:lvlJc w:val="right"/>
      <w:pPr>
        <w:ind w:left="6895" w:hanging="180"/>
      </w:pPr>
    </w:lvl>
  </w:abstractNum>
  <w:abstractNum w:abstractNumId="42" w15:restartNumberingAfterBreak="0">
    <w:nsid w:val="7E5D7C91"/>
    <w:multiLevelType w:val="hybridMultilevel"/>
    <w:tmpl w:val="7B060792"/>
    <w:lvl w:ilvl="0" w:tplc="6652BBBA">
      <w:start w:val="2"/>
      <w:numFmt w:val="decimal"/>
      <w:lvlText w:val="%1."/>
      <w:lvlJc w:val="left"/>
      <w:pPr>
        <w:ind w:left="649" w:hanging="360"/>
      </w:pPr>
      <w:rPr>
        <w:rFonts w:hint="default"/>
      </w:rPr>
    </w:lvl>
    <w:lvl w:ilvl="1" w:tplc="04190019" w:tentative="1">
      <w:start w:val="1"/>
      <w:numFmt w:val="lowerLetter"/>
      <w:lvlText w:val="%2."/>
      <w:lvlJc w:val="left"/>
      <w:pPr>
        <w:ind w:left="1369" w:hanging="360"/>
      </w:pPr>
    </w:lvl>
    <w:lvl w:ilvl="2" w:tplc="0419001B" w:tentative="1">
      <w:start w:val="1"/>
      <w:numFmt w:val="lowerRoman"/>
      <w:lvlText w:val="%3."/>
      <w:lvlJc w:val="right"/>
      <w:pPr>
        <w:ind w:left="2089" w:hanging="180"/>
      </w:pPr>
    </w:lvl>
    <w:lvl w:ilvl="3" w:tplc="0419000F" w:tentative="1">
      <w:start w:val="1"/>
      <w:numFmt w:val="decimal"/>
      <w:lvlText w:val="%4."/>
      <w:lvlJc w:val="left"/>
      <w:pPr>
        <w:ind w:left="2809" w:hanging="360"/>
      </w:pPr>
    </w:lvl>
    <w:lvl w:ilvl="4" w:tplc="04190019" w:tentative="1">
      <w:start w:val="1"/>
      <w:numFmt w:val="lowerLetter"/>
      <w:lvlText w:val="%5."/>
      <w:lvlJc w:val="left"/>
      <w:pPr>
        <w:ind w:left="3529" w:hanging="360"/>
      </w:pPr>
    </w:lvl>
    <w:lvl w:ilvl="5" w:tplc="0419001B" w:tentative="1">
      <w:start w:val="1"/>
      <w:numFmt w:val="lowerRoman"/>
      <w:lvlText w:val="%6."/>
      <w:lvlJc w:val="right"/>
      <w:pPr>
        <w:ind w:left="4249" w:hanging="180"/>
      </w:pPr>
    </w:lvl>
    <w:lvl w:ilvl="6" w:tplc="0419000F" w:tentative="1">
      <w:start w:val="1"/>
      <w:numFmt w:val="decimal"/>
      <w:lvlText w:val="%7."/>
      <w:lvlJc w:val="left"/>
      <w:pPr>
        <w:ind w:left="4969" w:hanging="360"/>
      </w:pPr>
    </w:lvl>
    <w:lvl w:ilvl="7" w:tplc="04190019" w:tentative="1">
      <w:start w:val="1"/>
      <w:numFmt w:val="lowerLetter"/>
      <w:lvlText w:val="%8."/>
      <w:lvlJc w:val="left"/>
      <w:pPr>
        <w:ind w:left="5689" w:hanging="360"/>
      </w:pPr>
    </w:lvl>
    <w:lvl w:ilvl="8" w:tplc="0419001B" w:tentative="1">
      <w:start w:val="1"/>
      <w:numFmt w:val="lowerRoman"/>
      <w:lvlText w:val="%9."/>
      <w:lvlJc w:val="right"/>
      <w:pPr>
        <w:ind w:left="6409" w:hanging="180"/>
      </w:pPr>
    </w:lvl>
  </w:abstractNum>
  <w:abstractNum w:abstractNumId="43" w15:restartNumberingAfterBreak="0">
    <w:nsid w:val="7FE95644"/>
    <w:multiLevelType w:val="multilevel"/>
    <w:tmpl w:val="5650A2F2"/>
    <w:lvl w:ilvl="0">
      <w:start w:val="1"/>
      <w:numFmt w:val="decimal"/>
      <w:lvlText w:val="%1-"/>
      <w:lvlJc w:val="left"/>
      <w:pPr>
        <w:ind w:left="375" w:hanging="375"/>
      </w:pPr>
      <w:rPr>
        <w:rFonts w:hint="default"/>
      </w:rPr>
    </w:lvl>
    <w:lvl w:ilvl="1">
      <w:start w:val="1"/>
      <w:numFmt w:val="decimal"/>
      <w:lvlText w:val="%1-%2."/>
      <w:lvlJc w:val="left"/>
      <w:pPr>
        <w:ind w:left="780" w:hanging="72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1260" w:hanging="108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740" w:hanging="144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220" w:hanging="1800"/>
      </w:pPr>
      <w:rPr>
        <w:rFonts w:hint="default"/>
      </w:rPr>
    </w:lvl>
    <w:lvl w:ilvl="8">
      <w:start w:val="1"/>
      <w:numFmt w:val="decimal"/>
      <w:lvlText w:val="%1-%2.%3.%4.%5.%6.%7.%8.%9."/>
      <w:lvlJc w:val="left"/>
      <w:pPr>
        <w:ind w:left="2280" w:hanging="1800"/>
      </w:pPr>
      <w:rPr>
        <w:rFonts w:hint="default"/>
      </w:rPr>
    </w:lvl>
  </w:abstractNum>
  <w:num w:numId="1">
    <w:abstractNumId w:val="37"/>
  </w:num>
  <w:num w:numId="2">
    <w:abstractNumId w:val="7"/>
  </w:num>
  <w:num w:numId="3">
    <w:abstractNumId w:val="5"/>
  </w:num>
  <w:num w:numId="4">
    <w:abstractNumId w:val="43"/>
  </w:num>
  <w:num w:numId="5">
    <w:abstractNumId w:val="36"/>
  </w:num>
  <w:num w:numId="6">
    <w:abstractNumId w:val="6"/>
  </w:num>
  <w:num w:numId="7">
    <w:abstractNumId w:val="32"/>
  </w:num>
  <w:num w:numId="8">
    <w:abstractNumId w:val="30"/>
  </w:num>
  <w:num w:numId="9">
    <w:abstractNumId w:val="14"/>
  </w:num>
  <w:num w:numId="10">
    <w:abstractNumId w:val="33"/>
  </w:num>
  <w:num w:numId="11">
    <w:abstractNumId w:val="22"/>
  </w:num>
  <w:num w:numId="12">
    <w:abstractNumId w:val="35"/>
  </w:num>
  <w:num w:numId="13">
    <w:abstractNumId w:val="8"/>
  </w:num>
  <w:num w:numId="14">
    <w:abstractNumId w:val="3"/>
  </w:num>
  <w:num w:numId="15">
    <w:abstractNumId w:val="4"/>
  </w:num>
  <w:num w:numId="16">
    <w:abstractNumId w:val="0"/>
  </w:num>
  <w:num w:numId="17">
    <w:abstractNumId w:val="28"/>
  </w:num>
  <w:num w:numId="18">
    <w:abstractNumId w:val="31"/>
  </w:num>
  <w:num w:numId="19">
    <w:abstractNumId w:val="42"/>
  </w:num>
  <w:num w:numId="20">
    <w:abstractNumId w:val="16"/>
  </w:num>
  <w:num w:numId="21">
    <w:abstractNumId w:val="17"/>
  </w:num>
  <w:num w:numId="22">
    <w:abstractNumId w:val="18"/>
  </w:num>
  <w:num w:numId="23">
    <w:abstractNumId w:val="38"/>
  </w:num>
  <w:num w:numId="24">
    <w:abstractNumId w:val="21"/>
  </w:num>
  <w:num w:numId="25">
    <w:abstractNumId w:val="10"/>
  </w:num>
  <w:num w:numId="26">
    <w:abstractNumId w:val="13"/>
  </w:num>
  <w:num w:numId="27">
    <w:abstractNumId w:val="12"/>
  </w:num>
  <w:num w:numId="28">
    <w:abstractNumId w:val="15"/>
  </w:num>
  <w:num w:numId="29">
    <w:abstractNumId w:val="29"/>
  </w:num>
  <w:num w:numId="30">
    <w:abstractNumId w:val="19"/>
  </w:num>
  <w:num w:numId="31">
    <w:abstractNumId w:val="2"/>
  </w:num>
  <w:num w:numId="32">
    <w:abstractNumId w:val="1"/>
  </w:num>
  <w:num w:numId="33">
    <w:abstractNumId w:val="40"/>
  </w:num>
  <w:num w:numId="34">
    <w:abstractNumId w:val="11"/>
  </w:num>
  <w:num w:numId="35">
    <w:abstractNumId w:val="24"/>
  </w:num>
  <w:num w:numId="36">
    <w:abstractNumId w:val="39"/>
  </w:num>
  <w:num w:numId="37">
    <w:abstractNumId w:val="9"/>
  </w:num>
  <w:num w:numId="38">
    <w:abstractNumId w:val="23"/>
  </w:num>
  <w:num w:numId="39">
    <w:abstractNumId w:val="34"/>
  </w:num>
  <w:num w:numId="40">
    <w:abstractNumId w:val="27"/>
  </w:num>
  <w:num w:numId="41">
    <w:abstractNumId w:val="25"/>
  </w:num>
  <w:num w:numId="42">
    <w:abstractNumId w:val="20"/>
  </w:num>
  <w:num w:numId="43">
    <w:abstractNumId w:val="29"/>
    <w:lvlOverride w:ilvl="0">
      <w:startOverride w:val="1"/>
    </w:lvlOverride>
    <w:lvlOverride w:ilvl="1"/>
    <w:lvlOverride w:ilvl="2"/>
    <w:lvlOverride w:ilvl="3"/>
    <w:lvlOverride w:ilvl="4"/>
    <w:lvlOverride w:ilvl="5"/>
    <w:lvlOverride w:ilvl="6"/>
    <w:lvlOverride w:ilvl="7"/>
    <w:lvlOverride w:ilvl="8"/>
  </w:num>
  <w:num w:numId="44">
    <w:abstractNumId w:val="41"/>
  </w:num>
  <w:num w:numId="45">
    <w:abstractNumId w:val="2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0"/>
  <w:activeWritingStyle w:appName="MSWord" w:lang="ru-RU" w:vendorID="64" w:dllVersion="0"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LQ0NzEzMDAxMbYwNjVS0lEKTi0uzszPAykwqgUADikMbCwAAAA="/>
  </w:docVars>
  <w:rsids>
    <w:rsidRoot w:val="00471E86"/>
    <w:rsid w:val="00000A4F"/>
    <w:rsid w:val="00001060"/>
    <w:rsid w:val="000016EA"/>
    <w:rsid w:val="00001712"/>
    <w:rsid w:val="00002F42"/>
    <w:rsid w:val="00002F9A"/>
    <w:rsid w:val="00004885"/>
    <w:rsid w:val="00005C1A"/>
    <w:rsid w:val="00005E6C"/>
    <w:rsid w:val="00006F0A"/>
    <w:rsid w:val="00007BB5"/>
    <w:rsid w:val="00010416"/>
    <w:rsid w:val="000105E5"/>
    <w:rsid w:val="00010F2F"/>
    <w:rsid w:val="000112C5"/>
    <w:rsid w:val="00011838"/>
    <w:rsid w:val="00011F78"/>
    <w:rsid w:val="00012392"/>
    <w:rsid w:val="00012C4F"/>
    <w:rsid w:val="00015CFA"/>
    <w:rsid w:val="0001615D"/>
    <w:rsid w:val="000175D5"/>
    <w:rsid w:val="000208D0"/>
    <w:rsid w:val="00020B79"/>
    <w:rsid w:val="00021380"/>
    <w:rsid w:val="00022125"/>
    <w:rsid w:val="000223B0"/>
    <w:rsid w:val="000234C1"/>
    <w:rsid w:val="00024C0D"/>
    <w:rsid w:val="000259C7"/>
    <w:rsid w:val="000259CB"/>
    <w:rsid w:val="000269B6"/>
    <w:rsid w:val="0002703A"/>
    <w:rsid w:val="0002781E"/>
    <w:rsid w:val="00027EC5"/>
    <w:rsid w:val="0003073C"/>
    <w:rsid w:val="00031900"/>
    <w:rsid w:val="000334FF"/>
    <w:rsid w:val="000337D1"/>
    <w:rsid w:val="00033A59"/>
    <w:rsid w:val="00033F77"/>
    <w:rsid w:val="000355D9"/>
    <w:rsid w:val="00036142"/>
    <w:rsid w:val="00036593"/>
    <w:rsid w:val="0003682B"/>
    <w:rsid w:val="00037023"/>
    <w:rsid w:val="000378E3"/>
    <w:rsid w:val="00037CD4"/>
    <w:rsid w:val="000404E0"/>
    <w:rsid w:val="00040E0A"/>
    <w:rsid w:val="00041750"/>
    <w:rsid w:val="00043054"/>
    <w:rsid w:val="00043E00"/>
    <w:rsid w:val="0004410B"/>
    <w:rsid w:val="0004454F"/>
    <w:rsid w:val="00045040"/>
    <w:rsid w:val="00045192"/>
    <w:rsid w:val="0004553E"/>
    <w:rsid w:val="000456B3"/>
    <w:rsid w:val="00045A4D"/>
    <w:rsid w:val="00045E32"/>
    <w:rsid w:val="00046B29"/>
    <w:rsid w:val="00047CDC"/>
    <w:rsid w:val="00050A8C"/>
    <w:rsid w:val="00050E30"/>
    <w:rsid w:val="000517F5"/>
    <w:rsid w:val="000519C1"/>
    <w:rsid w:val="00051EFD"/>
    <w:rsid w:val="000525E4"/>
    <w:rsid w:val="00052A27"/>
    <w:rsid w:val="00053245"/>
    <w:rsid w:val="00053950"/>
    <w:rsid w:val="00053A6C"/>
    <w:rsid w:val="00053DAF"/>
    <w:rsid w:val="0005408A"/>
    <w:rsid w:val="00054681"/>
    <w:rsid w:val="00054BB4"/>
    <w:rsid w:val="000557E2"/>
    <w:rsid w:val="00055E91"/>
    <w:rsid w:val="00056845"/>
    <w:rsid w:val="00056E2B"/>
    <w:rsid w:val="00057AC6"/>
    <w:rsid w:val="00057C87"/>
    <w:rsid w:val="00060966"/>
    <w:rsid w:val="00060D39"/>
    <w:rsid w:val="00060DAF"/>
    <w:rsid w:val="0006278C"/>
    <w:rsid w:val="00062CF5"/>
    <w:rsid w:val="00063115"/>
    <w:rsid w:val="00065604"/>
    <w:rsid w:val="0006572C"/>
    <w:rsid w:val="000663D6"/>
    <w:rsid w:val="00070036"/>
    <w:rsid w:val="000702CD"/>
    <w:rsid w:val="0007078C"/>
    <w:rsid w:val="00071506"/>
    <w:rsid w:val="00071A28"/>
    <w:rsid w:val="000725A1"/>
    <w:rsid w:val="00073378"/>
    <w:rsid w:val="00073BB4"/>
    <w:rsid w:val="00074475"/>
    <w:rsid w:val="00074601"/>
    <w:rsid w:val="00074B7E"/>
    <w:rsid w:val="00074EF2"/>
    <w:rsid w:val="00075D11"/>
    <w:rsid w:val="00076E1E"/>
    <w:rsid w:val="00076F93"/>
    <w:rsid w:val="00077A6C"/>
    <w:rsid w:val="00077CBA"/>
    <w:rsid w:val="00080D7B"/>
    <w:rsid w:val="0008211E"/>
    <w:rsid w:val="00082175"/>
    <w:rsid w:val="00082AB2"/>
    <w:rsid w:val="00083017"/>
    <w:rsid w:val="0008442A"/>
    <w:rsid w:val="0008641E"/>
    <w:rsid w:val="00086BA4"/>
    <w:rsid w:val="000905F0"/>
    <w:rsid w:val="000921C6"/>
    <w:rsid w:val="00093D74"/>
    <w:rsid w:val="00094972"/>
    <w:rsid w:val="000955F4"/>
    <w:rsid w:val="000969BA"/>
    <w:rsid w:val="00096A9A"/>
    <w:rsid w:val="00097312"/>
    <w:rsid w:val="000978F1"/>
    <w:rsid w:val="000A0B21"/>
    <w:rsid w:val="000A14A0"/>
    <w:rsid w:val="000A1F89"/>
    <w:rsid w:val="000A371B"/>
    <w:rsid w:val="000A52D5"/>
    <w:rsid w:val="000A54AC"/>
    <w:rsid w:val="000A5B9D"/>
    <w:rsid w:val="000B18F6"/>
    <w:rsid w:val="000B1EF9"/>
    <w:rsid w:val="000B20B4"/>
    <w:rsid w:val="000B37BC"/>
    <w:rsid w:val="000B4ACC"/>
    <w:rsid w:val="000B4DEF"/>
    <w:rsid w:val="000B5CC4"/>
    <w:rsid w:val="000B6C76"/>
    <w:rsid w:val="000B728E"/>
    <w:rsid w:val="000C0BC8"/>
    <w:rsid w:val="000C0D48"/>
    <w:rsid w:val="000C277B"/>
    <w:rsid w:val="000C2CB2"/>
    <w:rsid w:val="000C2D71"/>
    <w:rsid w:val="000C3432"/>
    <w:rsid w:val="000C4787"/>
    <w:rsid w:val="000C4A42"/>
    <w:rsid w:val="000C55DC"/>
    <w:rsid w:val="000C590D"/>
    <w:rsid w:val="000C682D"/>
    <w:rsid w:val="000C68AD"/>
    <w:rsid w:val="000C72D8"/>
    <w:rsid w:val="000C78DE"/>
    <w:rsid w:val="000D09C8"/>
    <w:rsid w:val="000D3428"/>
    <w:rsid w:val="000D38ED"/>
    <w:rsid w:val="000D3900"/>
    <w:rsid w:val="000D43F3"/>
    <w:rsid w:val="000D5040"/>
    <w:rsid w:val="000D66A4"/>
    <w:rsid w:val="000D6BF6"/>
    <w:rsid w:val="000D6F84"/>
    <w:rsid w:val="000D7084"/>
    <w:rsid w:val="000E032B"/>
    <w:rsid w:val="000E1261"/>
    <w:rsid w:val="000E13BC"/>
    <w:rsid w:val="000E2477"/>
    <w:rsid w:val="000E400C"/>
    <w:rsid w:val="000E5229"/>
    <w:rsid w:val="000E5360"/>
    <w:rsid w:val="000E60FA"/>
    <w:rsid w:val="000E6671"/>
    <w:rsid w:val="000E7325"/>
    <w:rsid w:val="000E76BE"/>
    <w:rsid w:val="000E7BA5"/>
    <w:rsid w:val="000E7F29"/>
    <w:rsid w:val="000F0651"/>
    <w:rsid w:val="000F0B9D"/>
    <w:rsid w:val="000F0E13"/>
    <w:rsid w:val="000F0ED4"/>
    <w:rsid w:val="000F11DE"/>
    <w:rsid w:val="000F149D"/>
    <w:rsid w:val="000F1BC2"/>
    <w:rsid w:val="000F216A"/>
    <w:rsid w:val="000F4313"/>
    <w:rsid w:val="000F4CE2"/>
    <w:rsid w:val="000F53A3"/>
    <w:rsid w:val="000F6C18"/>
    <w:rsid w:val="00100370"/>
    <w:rsid w:val="0010140D"/>
    <w:rsid w:val="001045CA"/>
    <w:rsid w:val="00105FBD"/>
    <w:rsid w:val="001060EF"/>
    <w:rsid w:val="001066EF"/>
    <w:rsid w:val="00106883"/>
    <w:rsid w:val="00106C6D"/>
    <w:rsid w:val="001076E7"/>
    <w:rsid w:val="0010792C"/>
    <w:rsid w:val="00107FC6"/>
    <w:rsid w:val="001102B7"/>
    <w:rsid w:val="00112199"/>
    <w:rsid w:val="00113754"/>
    <w:rsid w:val="00113ED5"/>
    <w:rsid w:val="00115F1A"/>
    <w:rsid w:val="001160C6"/>
    <w:rsid w:val="0011657A"/>
    <w:rsid w:val="001165F8"/>
    <w:rsid w:val="00116945"/>
    <w:rsid w:val="00117A44"/>
    <w:rsid w:val="00120996"/>
    <w:rsid w:val="00120BAF"/>
    <w:rsid w:val="00121E18"/>
    <w:rsid w:val="00126587"/>
    <w:rsid w:val="001267C3"/>
    <w:rsid w:val="0012759B"/>
    <w:rsid w:val="0013011D"/>
    <w:rsid w:val="00131411"/>
    <w:rsid w:val="00131571"/>
    <w:rsid w:val="00132453"/>
    <w:rsid w:val="00133198"/>
    <w:rsid w:val="00133965"/>
    <w:rsid w:val="0013429E"/>
    <w:rsid w:val="0013468C"/>
    <w:rsid w:val="00134A4D"/>
    <w:rsid w:val="00134F47"/>
    <w:rsid w:val="00135DBB"/>
    <w:rsid w:val="00136A06"/>
    <w:rsid w:val="00137B04"/>
    <w:rsid w:val="00140A84"/>
    <w:rsid w:val="00143188"/>
    <w:rsid w:val="0014386A"/>
    <w:rsid w:val="00145BEF"/>
    <w:rsid w:val="0014602E"/>
    <w:rsid w:val="001467A9"/>
    <w:rsid w:val="001470D8"/>
    <w:rsid w:val="00150B29"/>
    <w:rsid w:val="00153267"/>
    <w:rsid w:val="0015425C"/>
    <w:rsid w:val="001545F2"/>
    <w:rsid w:val="00155BDA"/>
    <w:rsid w:val="001562C0"/>
    <w:rsid w:val="00160CFC"/>
    <w:rsid w:val="00162D7C"/>
    <w:rsid w:val="001634FE"/>
    <w:rsid w:val="00164080"/>
    <w:rsid w:val="00164832"/>
    <w:rsid w:val="001649C1"/>
    <w:rsid w:val="00164EA5"/>
    <w:rsid w:val="00166205"/>
    <w:rsid w:val="00166D0E"/>
    <w:rsid w:val="001711EE"/>
    <w:rsid w:val="00171E2D"/>
    <w:rsid w:val="00173279"/>
    <w:rsid w:val="00173C6C"/>
    <w:rsid w:val="00173F27"/>
    <w:rsid w:val="0017441B"/>
    <w:rsid w:val="00174512"/>
    <w:rsid w:val="00174F4B"/>
    <w:rsid w:val="00175AF8"/>
    <w:rsid w:val="001764D6"/>
    <w:rsid w:val="00176BBD"/>
    <w:rsid w:val="001770D8"/>
    <w:rsid w:val="001808BA"/>
    <w:rsid w:val="00181C50"/>
    <w:rsid w:val="0018276D"/>
    <w:rsid w:val="00182DBE"/>
    <w:rsid w:val="001836EF"/>
    <w:rsid w:val="001837C2"/>
    <w:rsid w:val="00183814"/>
    <w:rsid w:val="00186086"/>
    <w:rsid w:val="00186723"/>
    <w:rsid w:val="00186B1F"/>
    <w:rsid w:val="0018734F"/>
    <w:rsid w:val="00190879"/>
    <w:rsid w:val="00191DB5"/>
    <w:rsid w:val="00192132"/>
    <w:rsid w:val="00192D2B"/>
    <w:rsid w:val="00192E0E"/>
    <w:rsid w:val="001945F4"/>
    <w:rsid w:val="0019493F"/>
    <w:rsid w:val="00195B91"/>
    <w:rsid w:val="001963FE"/>
    <w:rsid w:val="00196F8E"/>
    <w:rsid w:val="00196F99"/>
    <w:rsid w:val="001973BA"/>
    <w:rsid w:val="0019767A"/>
    <w:rsid w:val="001A041E"/>
    <w:rsid w:val="001A17D0"/>
    <w:rsid w:val="001A17F6"/>
    <w:rsid w:val="001A1FAB"/>
    <w:rsid w:val="001A2255"/>
    <w:rsid w:val="001A2C26"/>
    <w:rsid w:val="001A3CBF"/>
    <w:rsid w:val="001A4BB6"/>
    <w:rsid w:val="001A4EEE"/>
    <w:rsid w:val="001A6D40"/>
    <w:rsid w:val="001A7107"/>
    <w:rsid w:val="001A7F5A"/>
    <w:rsid w:val="001B0209"/>
    <w:rsid w:val="001B069A"/>
    <w:rsid w:val="001B091B"/>
    <w:rsid w:val="001B1148"/>
    <w:rsid w:val="001B15FE"/>
    <w:rsid w:val="001B1D01"/>
    <w:rsid w:val="001B319C"/>
    <w:rsid w:val="001B6D51"/>
    <w:rsid w:val="001B7186"/>
    <w:rsid w:val="001B745B"/>
    <w:rsid w:val="001C0A5D"/>
    <w:rsid w:val="001C0B99"/>
    <w:rsid w:val="001C0C28"/>
    <w:rsid w:val="001C1977"/>
    <w:rsid w:val="001C2011"/>
    <w:rsid w:val="001C2C51"/>
    <w:rsid w:val="001C34F4"/>
    <w:rsid w:val="001C48B9"/>
    <w:rsid w:val="001C495E"/>
    <w:rsid w:val="001C6207"/>
    <w:rsid w:val="001C7063"/>
    <w:rsid w:val="001D3E58"/>
    <w:rsid w:val="001D418F"/>
    <w:rsid w:val="001D5A3C"/>
    <w:rsid w:val="001D5CE2"/>
    <w:rsid w:val="001D6547"/>
    <w:rsid w:val="001D6686"/>
    <w:rsid w:val="001D6E8F"/>
    <w:rsid w:val="001D71CB"/>
    <w:rsid w:val="001D737B"/>
    <w:rsid w:val="001D746E"/>
    <w:rsid w:val="001D773F"/>
    <w:rsid w:val="001E060A"/>
    <w:rsid w:val="001E16DA"/>
    <w:rsid w:val="001E19DA"/>
    <w:rsid w:val="001E1FD2"/>
    <w:rsid w:val="001E40DF"/>
    <w:rsid w:val="001E5153"/>
    <w:rsid w:val="001E643D"/>
    <w:rsid w:val="001E648B"/>
    <w:rsid w:val="001E6604"/>
    <w:rsid w:val="001E6C17"/>
    <w:rsid w:val="001F0158"/>
    <w:rsid w:val="001F041B"/>
    <w:rsid w:val="001F0973"/>
    <w:rsid w:val="001F0B39"/>
    <w:rsid w:val="001F1FDC"/>
    <w:rsid w:val="001F21D9"/>
    <w:rsid w:val="001F222C"/>
    <w:rsid w:val="001F35D2"/>
    <w:rsid w:val="001F378E"/>
    <w:rsid w:val="001F5322"/>
    <w:rsid w:val="001F5F4A"/>
    <w:rsid w:val="001F67F2"/>
    <w:rsid w:val="001F73B7"/>
    <w:rsid w:val="00202E8D"/>
    <w:rsid w:val="00203030"/>
    <w:rsid w:val="002031FD"/>
    <w:rsid w:val="0020400B"/>
    <w:rsid w:val="00204919"/>
    <w:rsid w:val="00205B89"/>
    <w:rsid w:val="002064E7"/>
    <w:rsid w:val="002066C0"/>
    <w:rsid w:val="002067F8"/>
    <w:rsid w:val="002069CD"/>
    <w:rsid w:val="002074FC"/>
    <w:rsid w:val="00207AA7"/>
    <w:rsid w:val="00207B63"/>
    <w:rsid w:val="00207CC9"/>
    <w:rsid w:val="0021076E"/>
    <w:rsid w:val="00210BAF"/>
    <w:rsid w:val="00210F95"/>
    <w:rsid w:val="00212377"/>
    <w:rsid w:val="002125A2"/>
    <w:rsid w:val="00212956"/>
    <w:rsid w:val="00212A14"/>
    <w:rsid w:val="00214E2E"/>
    <w:rsid w:val="00214E7F"/>
    <w:rsid w:val="002159A8"/>
    <w:rsid w:val="0021628D"/>
    <w:rsid w:val="00216850"/>
    <w:rsid w:val="0021728B"/>
    <w:rsid w:val="0021790C"/>
    <w:rsid w:val="002205E1"/>
    <w:rsid w:val="00220648"/>
    <w:rsid w:val="00220746"/>
    <w:rsid w:val="002212AA"/>
    <w:rsid w:val="002215AF"/>
    <w:rsid w:val="00222601"/>
    <w:rsid w:val="00222ADB"/>
    <w:rsid w:val="00222CF3"/>
    <w:rsid w:val="00223142"/>
    <w:rsid w:val="00223621"/>
    <w:rsid w:val="002245A2"/>
    <w:rsid w:val="0022482B"/>
    <w:rsid w:val="002259A9"/>
    <w:rsid w:val="00226C37"/>
    <w:rsid w:val="00226C93"/>
    <w:rsid w:val="0022751F"/>
    <w:rsid w:val="002276F2"/>
    <w:rsid w:val="00230B3F"/>
    <w:rsid w:val="00230FA8"/>
    <w:rsid w:val="00231DD5"/>
    <w:rsid w:val="00232B7E"/>
    <w:rsid w:val="00235339"/>
    <w:rsid w:val="00237108"/>
    <w:rsid w:val="00237201"/>
    <w:rsid w:val="00240279"/>
    <w:rsid w:val="0024051F"/>
    <w:rsid w:val="002408C5"/>
    <w:rsid w:val="00243D7A"/>
    <w:rsid w:val="002443DA"/>
    <w:rsid w:val="00245543"/>
    <w:rsid w:val="00245E5C"/>
    <w:rsid w:val="00247B54"/>
    <w:rsid w:val="00247C9D"/>
    <w:rsid w:val="0025099A"/>
    <w:rsid w:val="00251946"/>
    <w:rsid w:val="00251AAE"/>
    <w:rsid w:val="002529ED"/>
    <w:rsid w:val="00252B5F"/>
    <w:rsid w:val="00253A77"/>
    <w:rsid w:val="00253D27"/>
    <w:rsid w:val="00254193"/>
    <w:rsid w:val="0025525A"/>
    <w:rsid w:val="00255C5F"/>
    <w:rsid w:val="00256E14"/>
    <w:rsid w:val="00257131"/>
    <w:rsid w:val="002578F5"/>
    <w:rsid w:val="00260751"/>
    <w:rsid w:val="00260E8E"/>
    <w:rsid w:val="00261930"/>
    <w:rsid w:val="002621C7"/>
    <w:rsid w:val="002631D6"/>
    <w:rsid w:val="00263356"/>
    <w:rsid w:val="002633EF"/>
    <w:rsid w:val="00263694"/>
    <w:rsid w:val="0026369C"/>
    <w:rsid w:val="00263F7A"/>
    <w:rsid w:val="00264ACB"/>
    <w:rsid w:val="0026503E"/>
    <w:rsid w:val="002650D6"/>
    <w:rsid w:val="0026547F"/>
    <w:rsid w:val="0026568D"/>
    <w:rsid w:val="002670BC"/>
    <w:rsid w:val="00267B8B"/>
    <w:rsid w:val="00267D07"/>
    <w:rsid w:val="0027035C"/>
    <w:rsid w:val="00271169"/>
    <w:rsid w:val="00271714"/>
    <w:rsid w:val="00272D55"/>
    <w:rsid w:val="00273793"/>
    <w:rsid w:val="002743A0"/>
    <w:rsid w:val="002748D4"/>
    <w:rsid w:val="00275DB7"/>
    <w:rsid w:val="00277662"/>
    <w:rsid w:val="00277837"/>
    <w:rsid w:val="00280C32"/>
    <w:rsid w:val="00281D39"/>
    <w:rsid w:val="00282F2A"/>
    <w:rsid w:val="00283AD3"/>
    <w:rsid w:val="00284EB6"/>
    <w:rsid w:val="002856CE"/>
    <w:rsid w:val="002857EC"/>
    <w:rsid w:val="00285FFA"/>
    <w:rsid w:val="00286293"/>
    <w:rsid w:val="0028660C"/>
    <w:rsid w:val="00291E03"/>
    <w:rsid w:val="0029253B"/>
    <w:rsid w:val="00292E7F"/>
    <w:rsid w:val="002932B1"/>
    <w:rsid w:val="002943EA"/>
    <w:rsid w:val="002959AD"/>
    <w:rsid w:val="00295F0A"/>
    <w:rsid w:val="002960C5"/>
    <w:rsid w:val="00296BE4"/>
    <w:rsid w:val="002972C6"/>
    <w:rsid w:val="002A08FD"/>
    <w:rsid w:val="002A3208"/>
    <w:rsid w:val="002A3989"/>
    <w:rsid w:val="002A4053"/>
    <w:rsid w:val="002A6033"/>
    <w:rsid w:val="002B0529"/>
    <w:rsid w:val="002B1A4E"/>
    <w:rsid w:val="002B1A56"/>
    <w:rsid w:val="002B2863"/>
    <w:rsid w:val="002B4122"/>
    <w:rsid w:val="002B440C"/>
    <w:rsid w:val="002B510E"/>
    <w:rsid w:val="002B6268"/>
    <w:rsid w:val="002B6E78"/>
    <w:rsid w:val="002B7B4E"/>
    <w:rsid w:val="002C08FD"/>
    <w:rsid w:val="002C1034"/>
    <w:rsid w:val="002C1268"/>
    <w:rsid w:val="002C3DE0"/>
    <w:rsid w:val="002C4603"/>
    <w:rsid w:val="002C5765"/>
    <w:rsid w:val="002C5FB8"/>
    <w:rsid w:val="002C6914"/>
    <w:rsid w:val="002C746B"/>
    <w:rsid w:val="002D069E"/>
    <w:rsid w:val="002D0F46"/>
    <w:rsid w:val="002D116E"/>
    <w:rsid w:val="002D14F3"/>
    <w:rsid w:val="002D1CB3"/>
    <w:rsid w:val="002D2D77"/>
    <w:rsid w:val="002D4042"/>
    <w:rsid w:val="002D4DE6"/>
    <w:rsid w:val="002D55AE"/>
    <w:rsid w:val="002D5A09"/>
    <w:rsid w:val="002D5F6C"/>
    <w:rsid w:val="002D609D"/>
    <w:rsid w:val="002D65BC"/>
    <w:rsid w:val="002D6979"/>
    <w:rsid w:val="002D6BCE"/>
    <w:rsid w:val="002D7038"/>
    <w:rsid w:val="002D7A15"/>
    <w:rsid w:val="002E0398"/>
    <w:rsid w:val="002E04DC"/>
    <w:rsid w:val="002E0A63"/>
    <w:rsid w:val="002E0D43"/>
    <w:rsid w:val="002E1308"/>
    <w:rsid w:val="002E1B1B"/>
    <w:rsid w:val="002E1E62"/>
    <w:rsid w:val="002E2D6C"/>
    <w:rsid w:val="002E492E"/>
    <w:rsid w:val="002E4949"/>
    <w:rsid w:val="002E51FB"/>
    <w:rsid w:val="002E55A4"/>
    <w:rsid w:val="002E631E"/>
    <w:rsid w:val="002E6EC5"/>
    <w:rsid w:val="002E7853"/>
    <w:rsid w:val="002F0286"/>
    <w:rsid w:val="002F0DB7"/>
    <w:rsid w:val="002F15CE"/>
    <w:rsid w:val="002F16B5"/>
    <w:rsid w:val="002F2B08"/>
    <w:rsid w:val="002F2B3C"/>
    <w:rsid w:val="002F3919"/>
    <w:rsid w:val="002F3D2D"/>
    <w:rsid w:val="002F493A"/>
    <w:rsid w:val="002F4B4A"/>
    <w:rsid w:val="002F4DC9"/>
    <w:rsid w:val="002F6E76"/>
    <w:rsid w:val="002F72B8"/>
    <w:rsid w:val="002F7AD6"/>
    <w:rsid w:val="00300640"/>
    <w:rsid w:val="00301A53"/>
    <w:rsid w:val="00302090"/>
    <w:rsid w:val="00302596"/>
    <w:rsid w:val="00305B9C"/>
    <w:rsid w:val="00307A95"/>
    <w:rsid w:val="00307BD0"/>
    <w:rsid w:val="00310CE7"/>
    <w:rsid w:val="00310F01"/>
    <w:rsid w:val="00312CA6"/>
    <w:rsid w:val="00313285"/>
    <w:rsid w:val="00315C4B"/>
    <w:rsid w:val="003160B1"/>
    <w:rsid w:val="003168DA"/>
    <w:rsid w:val="003170FC"/>
    <w:rsid w:val="0032053C"/>
    <w:rsid w:val="00321AE8"/>
    <w:rsid w:val="00321FB8"/>
    <w:rsid w:val="003249BF"/>
    <w:rsid w:val="00325C8C"/>
    <w:rsid w:val="00327B15"/>
    <w:rsid w:val="00327E7F"/>
    <w:rsid w:val="00332F55"/>
    <w:rsid w:val="003341F6"/>
    <w:rsid w:val="00334FDE"/>
    <w:rsid w:val="003355EC"/>
    <w:rsid w:val="0033661D"/>
    <w:rsid w:val="00336D17"/>
    <w:rsid w:val="00340307"/>
    <w:rsid w:val="00340518"/>
    <w:rsid w:val="00340A51"/>
    <w:rsid w:val="00340CC4"/>
    <w:rsid w:val="00341173"/>
    <w:rsid w:val="0034270F"/>
    <w:rsid w:val="00344226"/>
    <w:rsid w:val="0034429C"/>
    <w:rsid w:val="003447F4"/>
    <w:rsid w:val="00345AEB"/>
    <w:rsid w:val="0035027F"/>
    <w:rsid w:val="003518C3"/>
    <w:rsid w:val="00351A4F"/>
    <w:rsid w:val="0035212D"/>
    <w:rsid w:val="00352C20"/>
    <w:rsid w:val="003539E4"/>
    <w:rsid w:val="00355E55"/>
    <w:rsid w:val="003561E6"/>
    <w:rsid w:val="00356640"/>
    <w:rsid w:val="003566C8"/>
    <w:rsid w:val="00356A39"/>
    <w:rsid w:val="0035721F"/>
    <w:rsid w:val="003578FE"/>
    <w:rsid w:val="00357C77"/>
    <w:rsid w:val="003604A8"/>
    <w:rsid w:val="00362180"/>
    <w:rsid w:val="00362D89"/>
    <w:rsid w:val="00364E20"/>
    <w:rsid w:val="0036510F"/>
    <w:rsid w:val="00365B02"/>
    <w:rsid w:val="00365DA9"/>
    <w:rsid w:val="0036620D"/>
    <w:rsid w:val="003665C6"/>
    <w:rsid w:val="003670DA"/>
    <w:rsid w:val="00367DF3"/>
    <w:rsid w:val="003702E2"/>
    <w:rsid w:val="003708D0"/>
    <w:rsid w:val="003712F4"/>
    <w:rsid w:val="00371B65"/>
    <w:rsid w:val="0037220F"/>
    <w:rsid w:val="00372455"/>
    <w:rsid w:val="00374504"/>
    <w:rsid w:val="0037526E"/>
    <w:rsid w:val="00375588"/>
    <w:rsid w:val="003771AE"/>
    <w:rsid w:val="00377624"/>
    <w:rsid w:val="00377CBC"/>
    <w:rsid w:val="003802E6"/>
    <w:rsid w:val="003803D6"/>
    <w:rsid w:val="0038048F"/>
    <w:rsid w:val="00380CE6"/>
    <w:rsid w:val="00380CEF"/>
    <w:rsid w:val="00381630"/>
    <w:rsid w:val="0038173F"/>
    <w:rsid w:val="00382ECA"/>
    <w:rsid w:val="003838F8"/>
    <w:rsid w:val="003849FE"/>
    <w:rsid w:val="00385F35"/>
    <w:rsid w:val="00385F7A"/>
    <w:rsid w:val="00386164"/>
    <w:rsid w:val="003861B5"/>
    <w:rsid w:val="00387F11"/>
    <w:rsid w:val="003902B3"/>
    <w:rsid w:val="003909C3"/>
    <w:rsid w:val="003919F4"/>
    <w:rsid w:val="00391A76"/>
    <w:rsid w:val="0039201B"/>
    <w:rsid w:val="00394354"/>
    <w:rsid w:val="00394D9D"/>
    <w:rsid w:val="0039563E"/>
    <w:rsid w:val="003956AF"/>
    <w:rsid w:val="00395FEB"/>
    <w:rsid w:val="003961E7"/>
    <w:rsid w:val="003A0698"/>
    <w:rsid w:val="003A15FD"/>
    <w:rsid w:val="003A166D"/>
    <w:rsid w:val="003A174E"/>
    <w:rsid w:val="003A1C58"/>
    <w:rsid w:val="003A23B5"/>
    <w:rsid w:val="003A36EC"/>
    <w:rsid w:val="003A3D85"/>
    <w:rsid w:val="003A4CBE"/>
    <w:rsid w:val="003A5468"/>
    <w:rsid w:val="003A7AEE"/>
    <w:rsid w:val="003B0800"/>
    <w:rsid w:val="003B0E4F"/>
    <w:rsid w:val="003B1C56"/>
    <w:rsid w:val="003B23A2"/>
    <w:rsid w:val="003B27C4"/>
    <w:rsid w:val="003B5508"/>
    <w:rsid w:val="003B5624"/>
    <w:rsid w:val="003B64B6"/>
    <w:rsid w:val="003B6545"/>
    <w:rsid w:val="003C1378"/>
    <w:rsid w:val="003C14D1"/>
    <w:rsid w:val="003C1874"/>
    <w:rsid w:val="003C1F37"/>
    <w:rsid w:val="003C3089"/>
    <w:rsid w:val="003C3CD5"/>
    <w:rsid w:val="003C3E5C"/>
    <w:rsid w:val="003C41EB"/>
    <w:rsid w:val="003C460D"/>
    <w:rsid w:val="003C48D2"/>
    <w:rsid w:val="003C573F"/>
    <w:rsid w:val="003C639E"/>
    <w:rsid w:val="003C6DF7"/>
    <w:rsid w:val="003C6F11"/>
    <w:rsid w:val="003C7EA6"/>
    <w:rsid w:val="003D2A38"/>
    <w:rsid w:val="003D3215"/>
    <w:rsid w:val="003D3864"/>
    <w:rsid w:val="003D4AE8"/>
    <w:rsid w:val="003D7D5D"/>
    <w:rsid w:val="003E019C"/>
    <w:rsid w:val="003E0BC7"/>
    <w:rsid w:val="003E0F96"/>
    <w:rsid w:val="003E1097"/>
    <w:rsid w:val="003E2094"/>
    <w:rsid w:val="003E2138"/>
    <w:rsid w:val="003E268F"/>
    <w:rsid w:val="003E336B"/>
    <w:rsid w:val="003E3670"/>
    <w:rsid w:val="003E36B8"/>
    <w:rsid w:val="003E393E"/>
    <w:rsid w:val="003E3B29"/>
    <w:rsid w:val="003E4372"/>
    <w:rsid w:val="003E50ED"/>
    <w:rsid w:val="003E51A7"/>
    <w:rsid w:val="003E5291"/>
    <w:rsid w:val="003E60D9"/>
    <w:rsid w:val="003F08E0"/>
    <w:rsid w:val="003F1800"/>
    <w:rsid w:val="003F1848"/>
    <w:rsid w:val="003F1928"/>
    <w:rsid w:val="003F282A"/>
    <w:rsid w:val="003F2CB9"/>
    <w:rsid w:val="003F36AA"/>
    <w:rsid w:val="003F407A"/>
    <w:rsid w:val="003F527F"/>
    <w:rsid w:val="003F5289"/>
    <w:rsid w:val="003F53F3"/>
    <w:rsid w:val="003F54B3"/>
    <w:rsid w:val="003F5BED"/>
    <w:rsid w:val="003F5D33"/>
    <w:rsid w:val="003F63A4"/>
    <w:rsid w:val="003F7F0F"/>
    <w:rsid w:val="00400377"/>
    <w:rsid w:val="004029DC"/>
    <w:rsid w:val="00402A9B"/>
    <w:rsid w:val="00403B18"/>
    <w:rsid w:val="00403E31"/>
    <w:rsid w:val="0040518B"/>
    <w:rsid w:val="00405898"/>
    <w:rsid w:val="00406C89"/>
    <w:rsid w:val="004077E6"/>
    <w:rsid w:val="00407857"/>
    <w:rsid w:val="00410129"/>
    <w:rsid w:val="0041081D"/>
    <w:rsid w:val="00411266"/>
    <w:rsid w:val="004117AA"/>
    <w:rsid w:val="00412179"/>
    <w:rsid w:val="00412DC8"/>
    <w:rsid w:val="0041301A"/>
    <w:rsid w:val="00413BBD"/>
    <w:rsid w:val="00413EB6"/>
    <w:rsid w:val="0041453D"/>
    <w:rsid w:val="00417454"/>
    <w:rsid w:val="00417925"/>
    <w:rsid w:val="00417B64"/>
    <w:rsid w:val="004201D8"/>
    <w:rsid w:val="0042023D"/>
    <w:rsid w:val="004206A6"/>
    <w:rsid w:val="00420BA0"/>
    <w:rsid w:val="004220A4"/>
    <w:rsid w:val="00423D54"/>
    <w:rsid w:val="00425037"/>
    <w:rsid w:val="00425901"/>
    <w:rsid w:val="00426027"/>
    <w:rsid w:val="00426998"/>
    <w:rsid w:val="00427325"/>
    <w:rsid w:val="0043077E"/>
    <w:rsid w:val="004313D7"/>
    <w:rsid w:val="004314BC"/>
    <w:rsid w:val="00431C08"/>
    <w:rsid w:val="00432E5A"/>
    <w:rsid w:val="00434BA3"/>
    <w:rsid w:val="00435493"/>
    <w:rsid w:val="004364ED"/>
    <w:rsid w:val="00436A58"/>
    <w:rsid w:val="00437223"/>
    <w:rsid w:val="004379EA"/>
    <w:rsid w:val="004401DC"/>
    <w:rsid w:val="004403A8"/>
    <w:rsid w:val="004408F7"/>
    <w:rsid w:val="0044096B"/>
    <w:rsid w:val="00440F05"/>
    <w:rsid w:val="004422FE"/>
    <w:rsid w:val="00442347"/>
    <w:rsid w:val="00442BBF"/>
    <w:rsid w:val="0044302C"/>
    <w:rsid w:val="004433BF"/>
    <w:rsid w:val="004438E0"/>
    <w:rsid w:val="00443B8A"/>
    <w:rsid w:val="00443C43"/>
    <w:rsid w:val="00444B7A"/>
    <w:rsid w:val="00444E77"/>
    <w:rsid w:val="00445173"/>
    <w:rsid w:val="00446EB0"/>
    <w:rsid w:val="0044709D"/>
    <w:rsid w:val="00450004"/>
    <w:rsid w:val="0045004A"/>
    <w:rsid w:val="00450B2D"/>
    <w:rsid w:val="00450F44"/>
    <w:rsid w:val="00451020"/>
    <w:rsid w:val="00451CA7"/>
    <w:rsid w:val="00453B9A"/>
    <w:rsid w:val="00453EA6"/>
    <w:rsid w:val="004559CC"/>
    <w:rsid w:val="00456631"/>
    <w:rsid w:val="0045737F"/>
    <w:rsid w:val="004576F2"/>
    <w:rsid w:val="0046265F"/>
    <w:rsid w:val="004631D3"/>
    <w:rsid w:val="00463675"/>
    <w:rsid w:val="00465EE0"/>
    <w:rsid w:val="00467FBC"/>
    <w:rsid w:val="00470296"/>
    <w:rsid w:val="00470C25"/>
    <w:rsid w:val="00471583"/>
    <w:rsid w:val="004718B7"/>
    <w:rsid w:val="00471E86"/>
    <w:rsid w:val="00472478"/>
    <w:rsid w:val="004734E3"/>
    <w:rsid w:val="004741C1"/>
    <w:rsid w:val="004751DA"/>
    <w:rsid w:val="00475FD7"/>
    <w:rsid w:val="00476F1E"/>
    <w:rsid w:val="004773B8"/>
    <w:rsid w:val="004808CD"/>
    <w:rsid w:val="00480B89"/>
    <w:rsid w:val="00480D48"/>
    <w:rsid w:val="0048198B"/>
    <w:rsid w:val="00481FEA"/>
    <w:rsid w:val="00482145"/>
    <w:rsid w:val="0048225B"/>
    <w:rsid w:val="0048261C"/>
    <w:rsid w:val="004843EA"/>
    <w:rsid w:val="00487142"/>
    <w:rsid w:val="00487B30"/>
    <w:rsid w:val="00490BBD"/>
    <w:rsid w:val="00492D60"/>
    <w:rsid w:val="0049384D"/>
    <w:rsid w:val="00493DB9"/>
    <w:rsid w:val="00494AF7"/>
    <w:rsid w:val="00494BCF"/>
    <w:rsid w:val="00495B73"/>
    <w:rsid w:val="00496D7A"/>
    <w:rsid w:val="00497F77"/>
    <w:rsid w:val="004A0096"/>
    <w:rsid w:val="004A071D"/>
    <w:rsid w:val="004A129B"/>
    <w:rsid w:val="004A1E46"/>
    <w:rsid w:val="004A21E3"/>
    <w:rsid w:val="004A25B3"/>
    <w:rsid w:val="004A3441"/>
    <w:rsid w:val="004A37DC"/>
    <w:rsid w:val="004A5172"/>
    <w:rsid w:val="004A5230"/>
    <w:rsid w:val="004A58F9"/>
    <w:rsid w:val="004A5FC9"/>
    <w:rsid w:val="004A6435"/>
    <w:rsid w:val="004A6E05"/>
    <w:rsid w:val="004A70D0"/>
    <w:rsid w:val="004A7363"/>
    <w:rsid w:val="004A7567"/>
    <w:rsid w:val="004A79FD"/>
    <w:rsid w:val="004B020D"/>
    <w:rsid w:val="004B151C"/>
    <w:rsid w:val="004B1738"/>
    <w:rsid w:val="004B1B16"/>
    <w:rsid w:val="004B25E4"/>
    <w:rsid w:val="004B4E10"/>
    <w:rsid w:val="004B50F2"/>
    <w:rsid w:val="004B557E"/>
    <w:rsid w:val="004B607B"/>
    <w:rsid w:val="004B6ABA"/>
    <w:rsid w:val="004B6F68"/>
    <w:rsid w:val="004B703B"/>
    <w:rsid w:val="004B7718"/>
    <w:rsid w:val="004B7E77"/>
    <w:rsid w:val="004C0F63"/>
    <w:rsid w:val="004C1FE1"/>
    <w:rsid w:val="004C2076"/>
    <w:rsid w:val="004C21C7"/>
    <w:rsid w:val="004C2210"/>
    <w:rsid w:val="004C256D"/>
    <w:rsid w:val="004C3479"/>
    <w:rsid w:val="004C38AC"/>
    <w:rsid w:val="004C3969"/>
    <w:rsid w:val="004C3D7F"/>
    <w:rsid w:val="004C4331"/>
    <w:rsid w:val="004C465D"/>
    <w:rsid w:val="004C5160"/>
    <w:rsid w:val="004C517B"/>
    <w:rsid w:val="004C5B3E"/>
    <w:rsid w:val="004C5B82"/>
    <w:rsid w:val="004C5C93"/>
    <w:rsid w:val="004C5E23"/>
    <w:rsid w:val="004C7A4A"/>
    <w:rsid w:val="004D0C81"/>
    <w:rsid w:val="004D15A9"/>
    <w:rsid w:val="004D1F8E"/>
    <w:rsid w:val="004D35A0"/>
    <w:rsid w:val="004D42D5"/>
    <w:rsid w:val="004D5AD7"/>
    <w:rsid w:val="004D5E3D"/>
    <w:rsid w:val="004D5FF6"/>
    <w:rsid w:val="004D7A61"/>
    <w:rsid w:val="004E1779"/>
    <w:rsid w:val="004E2193"/>
    <w:rsid w:val="004E3923"/>
    <w:rsid w:val="004E39D9"/>
    <w:rsid w:val="004E413C"/>
    <w:rsid w:val="004E5395"/>
    <w:rsid w:val="004E5AAD"/>
    <w:rsid w:val="004E5D57"/>
    <w:rsid w:val="004E5FD5"/>
    <w:rsid w:val="004E764A"/>
    <w:rsid w:val="004F03B0"/>
    <w:rsid w:val="004F0760"/>
    <w:rsid w:val="004F07D6"/>
    <w:rsid w:val="004F093F"/>
    <w:rsid w:val="004F1065"/>
    <w:rsid w:val="004F16EE"/>
    <w:rsid w:val="004F3438"/>
    <w:rsid w:val="004F4C42"/>
    <w:rsid w:val="004F5BD7"/>
    <w:rsid w:val="004F614D"/>
    <w:rsid w:val="004F7198"/>
    <w:rsid w:val="004F71E1"/>
    <w:rsid w:val="004F74C8"/>
    <w:rsid w:val="004F7A35"/>
    <w:rsid w:val="005002B7"/>
    <w:rsid w:val="00500D6B"/>
    <w:rsid w:val="00501539"/>
    <w:rsid w:val="00501897"/>
    <w:rsid w:val="00503461"/>
    <w:rsid w:val="00503930"/>
    <w:rsid w:val="005046FD"/>
    <w:rsid w:val="00505AC7"/>
    <w:rsid w:val="005069BF"/>
    <w:rsid w:val="00510244"/>
    <w:rsid w:val="005103DB"/>
    <w:rsid w:val="00510DC4"/>
    <w:rsid w:val="00510DF7"/>
    <w:rsid w:val="005117D2"/>
    <w:rsid w:val="00511916"/>
    <w:rsid w:val="005119F1"/>
    <w:rsid w:val="00511A8B"/>
    <w:rsid w:val="005126B7"/>
    <w:rsid w:val="00512D03"/>
    <w:rsid w:val="005133B8"/>
    <w:rsid w:val="0051483B"/>
    <w:rsid w:val="00515498"/>
    <w:rsid w:val="00515993"/>
    <w:rsid w:val="0051614F"/>
    <w:rsid w:val="0051794F"/>
    <w:rsid w:val="00517A44"/>
    <w:rsid w:val="005207EC"/>
    <w:rsid w:val="00520EB2"/>
    <w:rsid w:val="0052151A"/>
    <w:rsid w:val="005223DC"/>
    <w:rsid w:val="005225F4"/>
    <w:rsid w:val="00522F54"/>
    <w:rsid w:val="005238A0"/>
    <w:rsid w:val="0052416B"/>
    <w:rsid w:val="00527A2D"/>
    <w:rsid w:val="00527CFA"/>
    <w:rsid w:val="00532072"/>
    <w:rsid w:val="005326ED"/>
    <w:rsid w:val="00532D36"/>
    <w:rsid w:val="00535B42"/>
    <w:rsid w:val="00535E3D"/>
    <w:rsid w:val="005364D6"/>
    <w:rsid w:val="005367E0"/>
    <w:rsid w:val="00537630"/>
    <w:rsid w:val="005377B8"/>
    <w:rsid w:val="00540FC9"/>
    <w:rsid w:val="00541193"/>
    <w:rsid w:val="005413B0"/>
    <w:rsid w:val="0054279F"/>
    <w:rsid w:val="00543316"/>
    <w:rsid w:val="00543778"/>
    <w:rsid w:val="005472D6"/>
    <w:rsid w:val="0054784C"/>
    <w:rsid w:val="00547915"/>
    <w:rsid w:val="005479B7"/>
    <w:rsid w:val="005504CE"/>
    <w:rsid w:val="00550587"/>
    <w:rsid w:val="005505D1"/>
    <w:rsid w:val="00550D96"/>
    <w:rsid w:val="00550ECB"/>
    <w:rsid w:val="00555090"/>
    <w:rsid w:val="00555267"/>
    <w:rsid w:val="00555642"/>
    <w:rsid w:val="00555A8E"/>
    <w:rsid w:val="00555B5F"/>
    <w:rsid w:val="00556F2C"/>
    <w:rsid w:val="00560840"/>
    <w:rsid w:val="00560C06"/>
    <w:rsid w:val="005617AD"/>
    <w:rsid w:val="0056250E"/>
    <w:rsid w:val="005627D0"/>
    <w:rsid w:val="00562801"/>
    <w:rsid w:val="005628C1"/>
    <w:rsid w:val="00562AF3"/>
    <w:rsid w:val="0056356C"/>
    <w:rsid w:val="00563D4D"/>
    <w:rsid w:val="0056447E"/>
    <w:rsid w:val="0056516C"/>
    <w:rsid w:val="00565226"/>
    <w:rsid w:val="00565660"/>
    <w:rsid w:val="00565D70"/>
    <w:rsid w:val="005667EF"/>
    <w:rsid w:val="00567CF5"/>
    <w:rsid w:val="0057001B"/>
    <w:rsid w:val="00570EA2"/>
    <w:rsid w:val="005714F8"/>
    <w:rsid w:val="005716E1"/>
    <w:rsid w:val="00571847"/>
    <w:rsid w:val="00571892"/>
    <w:rsid w:val="0057191F"/>
    <w:rsid w:val="00572138"/>
    <w:rsid w:val="005728E5"/>
    <w:rsid w:val="00572ABE"/>
    <w:rsid w:val="00574EDA"/>
    <w:rsid w:val="005751FE"/>
    <w:rsid w:val="0057752A"/>
    <w:rsid w:val="005801BF"/>
    <w:rsid w:val="00581151"/>
    <w:rsid w:val="005815AB"/>
    <w:rsid w:val="005815AD"/>
    <w:rsid w:val="00582385"/>
    <w:rsid w:val="0058258B"/>
    <w:rsid w:val="00583351"/>
    <w:rsid w:val="00583E99"/>
    <w:rsid w:val="005843A3"/>
    <w:rsid w:val="005850FF"/>
    <w:rsid w:val="00585872"/>
    <w:rsid w:val="005862DD"/>
    <w:rsid w:val="00587E3F"/>
    <w:rsid w:val="00590DE0"/>
    <w:rsid w:val="00592368"/>
    <w:rsid w:val="0059237C"/>
    <w:rsid w:val="00592E39"/>
    <w:rsid w:val="005931B5"/>
    <w:rsid w:val="00593A80"/>
    <w:rsid w:val="00594723"/>
    <w:rsid w:val="00594806"/>
    <w:rsid w:val="00594999"/>
    <w:rsid w:val="00597775"/>
    <w:rsid w:val="005977D8"/>
    <w:rsid w:val="005A0CCC"/>
    <w:rsid w:val="005A2FD1"/>
    <w:rsid w:val="005A32E6"/>
    <w:rsid w:val="005A3424"/>
    <w:rsid w:val="005A3708"/>
    <w:rsid w:val="005A3831"/>
    <w:rsid w:val="005A3BC9"/>
    <w:rsid w:val="005A6D4C"/>
    <w:rsid w:val="005A72E7"/>
    <w:rsid w:val="005A7491"/>
    <w:rsid w:val="005A7B7F"/>
    <w:rsid w:val="005B037A"/>
    <w:rsid w:val="005B04F0"/>
    <w:rsid w:val="005B0C16"/>
    <w:rsid w:val="005B1612"/>
    <w:rsid w:val="005B2495"/>
    <w:rsid w:val="005B25ED"/>
    <w:rsid w:val="005B2613"/>
    <w:rsid w:val="005B28D0"/>
    <w:rsid w:val="005B2A3B"/>
    <w:rsid w:val="005B2CFB"/>
    <w:rsid w:val="005B4252"/>
    <w:rsid w:val="005B4775"/>
    <w:rsid w:val="005B4A4D"/>
    <w:rsid w:val="005B5846"/>
    <w:rsid w:val="005B5B9A"/>
    <w:rsid w:val="005B5BE3"/>
    <w:rsid w:val="005B60FB"/>
    <w:rsid w:val="005B63D5"/>
    <w:rsid w:val="005C2DFE"/>
    <w:rsid w:val="005C3DD0"/>
    <w:rsid w:val="005C5E6C"/>
    <w:rsid w:val="005C5EF5"/>
    <w:rsid w:val="005C6866"/>
    <w:rsid w:val="005C6F94"/>
    <w:rsid w:val="005C7639"/>
    <w:rsid w:val="005C7F35"/>
    <w:rsid w:val="005D000A"/>
    <w:rsid w:val="005D0420"/>
    <w:rsid w:val="005D09C7"/>
    <w:rsid w:val="005D0BEF"/>
    <w:rsid w:val="005D2A87"/>
    <w:rsid w:val="005D30A2"/>
    <w:rsid w:val="005D364F"/>
    <w:rsid w:val="005D394E"/>
    <w:rsid w:val="005D4481"/>
    <w:rsid w:val="005D512F"/>
    <w:rsid w:val="005D515B"/>
    <w:rsid w:val="005D5759"/>
    <w:rsid w:val="005D5E62"/>
    <w:rsid w:val="005D693A"/>
    <w:rsid w:val="005D6A81"/>
    <w:rsid w:val="005D73E7"/>
    <w:rsid w:val="005E1534"/>
    <w:rsid w:val="005E1A48"/>
    <w:rsid w:val="005E5075"/>
    <w:rsid w:val="005E5634"/>
    <w:rsid w:val="005E5971"/>
    <w:rsid w:val="005E5FB1"/>
    <w:rsid w:val="005F0B0B"/>
    <w:rsid w:val="005F1BB8"/>
    <w:rsid w:val="005F2A05"/>
    <w:rsid w:val="005F2E60"/>
    <w:rsid w:val="005F3330"/>
    <w:rsid w:val="005F3C58"/>
    <w:rsid w:val="005F40AB"/>
    <w:rsid w:val="005F4CD9"/>
    <w:rsid w:val="005F5241"/>
    <w:rsid w:val="005F545F"/>
    <w:rsid w:val="005F5D46"/>
    <w:rsid w:val="005F6137"/>
    <w:rsid w:val="005F6378"/>
    <w:rsid w:val="005F6F13"/>
    <w:rsid w:val="005F7454"/>
    <w:rsid w:val="005F7EF3"/>
    <w:rsid w:val="0060077A"/>
    <w:rsid w:val="00602304"/>
    <w:rsid w:val="00604010"/>
    <w:rsid w:val="0060441C"/>
    <w:rsid w:val="00604539"/>
    <w:rsid w:val="00604D50"/>
    <w:rsid w:val="00604D8F"/>
    <w:rsid w:val="00605667"/>
    <w:rsid w:val="00606DBD"/>
    <w:rsid w:val="00607070"/>
    <w:rsid w:val="006110AC"/>
    <w:rsid w:val="006117C8"/>
    <w:rsid w:val="006122CA"/>
    <w:rsid w:val="00612F57"/>
    <w:rsid w:val="00613089"/>
    <w:rsid w:val="0061366B"/>
    <w:rsid w:val="00613B2C"/>
    <w:rsid w:val="00613DCB"/>
    <w:rsid w:val="00615805"/>
    <w:rsid w:val="00616E0C"/>
    <w:rsid w:val="00616EA1"/>
    <w:rsid w:val="00617133"/>
    <w:rsid w:val="00620E31"/>
    <w:rsid w:val="00620F75"/>
    <w:rsid w:val="006216C5"/>
    <w:rsid w:val="00621F63"/>
    <w:rsid w:val="00623497"/>
    <w:rsid w:val="00623B10"/>
    <w:rsid w:val="00624885"/>
    <w:rsid w:val="006260B9"/>
    <w:rsid w:val="00626631"/>
    <w:rsid w:val="00626AC8"/>
    <w:rsid w:val="00630478"/>
    <w:rsid w:val="00630C7A"/>
    <w:rsid w:val="00630FE4"/>
    <w:rsid w:val="006318EC"/>
    <w:rsid w:val="00631CB0"/>
    <w:rsid w:val="0063317A"/>
    <w:rsid w:val="0063356C"/>
    <w:rsid w:val="00633EAF"/>
    <w:rsid w:val="006354A4"/>
    <w:rsid w:val="006354E5"/>
    <w:rsid w:val="006357CE"/>
    <w:rsid w:val="00635CBC"/>
    <w:rsid w:val="006362C0"/>
    <w:rsid w:val="00636454"/>
    <w:rsid w:val="006407AF"/>
    <w:rsid w:val="00640B42"/>
    <w:rsid w:val="00640E4B"/>
    <w:rsid w:val="00642C6F"/>
    <w:rsid w:val="00643491"/>
    <w:rsid w:val="00644167"/>
    <w:rsid w:val="00644F4C"/>
    <w:rsid w:val="00644FC3"/>
    <w:rsid w:val="006455B0"/>
    <w:rsid w:val="0064621E"/>
    <w:rsid w:val="00647609"/>
    <w:rsid w:val="00647DD1"/>
    <w:rsid w:val="0065089F"/>
    <w:rsid w:val="00651736"/>
    <w:rsid w:val="0065271E"/>
    <w:rsid w:val="00653984"/>
    <w:rsid w:val="0065619C"/>
    <w:rsid w:val="006561B3"/>
    <w:rsid w:val="0066211C"/>
    <w:rsid w:val="00662354"/>
    <w:rsid w:val="00665657"/>
    <w:rsid w:val="006659D9"/>
    <w:rsid w:val="006661C8"/>
    <w:rsid w:val="006661D3"/>
    <w:rsid w:val="00666BEE"/>
    <w:rsid w:val="00670C3C"/>
    <w:rsid w:val="00670F74"/>
    <w:rsid w:val="00671329"/>
    <w:rsid w:val="00671D5B"/>
    <w:rsid w:val="006731D6"/>
    <w:rsid w:val="00673564"/>
    <w:rsid w:val="0067680A"/>
    <w:rsid w:val="00676A77"/>
    <w:rsid w:val="00677105"/>
    <w:rsid w:val="00677BBC"/>
    <w:rsid w:val="00677ED0"/>
    <w:rsid w:val="006801EF"/>
    <w:rsid w:val="00680B26"/>
    <w:rsid w:val="006817F5"/>
    <w:rsid w:val="0068233B"/>
    <w:rsid w:val="00682A86"/>
    <w:rsid w:val="00682B67"/>
    <w:rsid w:val="00683769"/>
    <w:rsid w:val="0068383A"/>
    <w:rsid w:val="00684C8A"/>
    <w:rsid w:val="0068586F"/>
    <w:rsid w:val="00685967"/>
    <w:rsid w:val="00685A06"/>
    <w:rsid w:val="00687239"/>
    <w:rsid w:val="006900FA"/>
    <w:rsid w:val="00690AE3"/>
    <w:rsid w:val="00691333"/>
    <w:rsid w:val="0069214E"/>
    <w:rsid w:val="006922E6"/>
    <w:rsid w:val="006925E7"/>
    <w:rsid w:val="00692BF3"/>
    <w:rsid w:val="00693288"/>
    <w:rsid w:val="00693BDE"/>
    <w:rsid w:val="006947D4"/>
    <w:rsid w:val="00694B4A"/>
    <w:rsid w:val="00696214"/>
    <w:rsid w:val="00696A71"/>
    <w:rsid w:val="00696B7A"/>
    <w:rsid w:val="00696BF4"/>
    <w:rsid w:val="006A015B"/>
    <w:rsid w:val="006A031B"/>
    <w:rsid w:val="006A10F6"/>
    <w:rsid w:val="006A134B"/>
    <w:rsid w:val="006A1920"/>
    <w:rsid w:val="006A2A04"/>
    <w:rsid w:val="006A4D84"/>
    <w:rsid w:val="006A4F7C"/>
    <w:rsid w:val="006A4FAA"/>
    <w:rsid w:val="006A53FD"/>
    <w:rsid w:val="006A574B"/>
    <w:rsid w:val="006A6016"/>
    <w:rsid w:val="006A6135"/>
    <w:rsid w:val="006A6580"/>
    <w:rsid w:val="006A6A6C"/>
    <w:rsid w:val="006A7338"/>
    <w:rsid w:val="006A77EF"/>
    <w:rsid w:val="006B0137"/>
    <w:rsid w:val="006B0D9D"/>
    <w:rsid w:val="006B0F34"/>
    <w:rsid w:val="006B1AA2"/>
    <w:rsid w:val="006B4587"/>
    <w:rsid w:val="006B4A0E"/>
    <w:rsid w:val="006B57BE"/>
    <w:rsid w:val="006B6B4D"/>
    <w:rsid w:val="006B7480"/>
    <w:rsid w:val="006C20D3"/>
    <w:rsid w:val="006C2505"/>
    <w:rsid w:val="006C33D4"/>
    <w:rsid w:val="006C493E"/>
    <w:rsid w:val="006C4B76"/>
    <w:rsid w:val="006C4D47"/>
    <w:rsid w:val="006C57B0"/>
    <w:rsid w:val="006C58A3"/>
    <w:rsid w:val="006C7707"/>
    <w:rsid w:val="006C7CB0"/>
    <w:rsid w:val="006D1CB0"/>
    <w:rsid w:val="006D30B4"/>
    <w:rsid w:val="006D407F"/>
    <w:rsid w:val="006D6DFD"/>
    <w:rsid w:val="006D6EA7"/>
    <w:rsid w:val="006D710E"/>
    <w:rsid w:val="006D730D"/>
    <w:rsid w:val="006D7F62"/>
    <w:rsid w:val="006E1526"/>
    <w:rsid w:val="006E2B5B"/>
    <w:rsid w:val="006E2C2F"/>
    <w:rsid w:val="006E2CA2"/>
    <w:rsid w:val="006E363E"/>
    <w:rsid w:val="006E3948"/>
    <w:rsid w:val="006E49D6"/>
    <w:rsid w:val="006E64DF"/>
    <w:rsid w:val="006E70A5"/>
    <w:rsid w:val="006F03BE"/>
    <w:rsid w:val="006F0B5D"/>
    <w:rsid w:val="006F0F08"/>
    <w:rsid w:val="006F345B"/>
    <w:rsid w:val="006F37CF"/>
    <w:rsid w:val="006F401F"/>
    <w:rsid w:val="006F640D"/>
    <w:rsid w:val="007008EE"/>
    <w:rsid w:val="00701261"/>
    <w:rsid w:val="0070215A"/>
    <w:rsid w:val="007023ED"/>
    <w:rsid w:val="007025A8"/>
    <w:rsid w:val="00703127"/>
    <w:rsid w:val="00705377"/>
    <w:rsid w:val="00705434"/>
    <w:rsid w:val="00705EA1"/>
    <w:rsid w:val="00706CCC"/>
    <w:rsid w:val="0070733C"/>
    <w:rsid w:val="00707BB0"/>
    <w:rsid w:val="00707F55"/>
    <w:rsid w:val="00710701"/>
    <w:rsid w:val="0071071E"/>
    <w:rsid w:val="00710958"/>
    <w:rsid w:val="00711885"/>
    <w:rsid w:val="00711FF7"/>
    <w:rsid w:val="00713491"/>
    <w:rsid w:val="007139E7"/>
    <w:rsid w:val="00713B42"/>
    <w:rsid w:val="00713BBD"/>
    <w:rsid w:val="00713FC8"/>
    <w:rsid w:val="00715442"/>
    <w:rsid w:val="007157AF"/>
    <w:rsid w:val="007162EE"/>
    <w:rsid w:val="007168B9"/>
    <w:rsid w:val="00716CC4"/>
    <w:rsid w:val="00717441"/>
    <w:rsid w:val="00717B26"/>
    <w:rsid w:val="00720358"/>
    <w:rsid w:val="00721984"/>
    <w:rsid w:val="00722326"/>
    <w:rsid w:val="007237BE"/>
    <w:rsid w:val="00724498"/>
    <w:rsid w:val="00724AEA"/>
    <w:rsid w:val="007250C4"/>
    <w:rsid w:val="007255D8"/>
    <w:rsid w:val="007264EE"/>
    <w:rsid w:val="00726661"/>
    <w:rsid w:val="00727AFC"/>
    <w:rsid w:val="007316CA"/>
    <w:rsid w:val="00731F0F"/>
    <w:rsid w:val="0073281D"/>
    <w:rsid w:val="0073299E"/>
    <w:rsid w:val="00732CF0"/>
    <w:rsid w:val="0073329B"/>
    <w:rsid w:val="007345E0"/>
    <w:rsid w:val="007349F9"/>
    <w:rsid w:val="00734C98"/>
    <w:rsid w:val="00737369"/>
    <w:rsid w:val="00740B34"/>
    <w:rsid w:val="00740EB2"/>
    <w:rsid w:val="00741A79"/>
    <w:rsid w:val="0074244F"/>
    <w:rsid w:val="0074253A"/>
    <w:rsid w:val="00742B71"/>
    <w:rsid w:val="00743A7E"/>
    <w:rsid w:val="00745C25"/>
    <w:rsid w:val="00746AA5"/>
    <w:rsid w:val="00747EAE"/>
    <w:rsid w:val="0075000D"/>
    <w:rsid w:val="0075082D"/>
    <w:rsid w:val="00750A78"/>
    <w:rsid w:val="007531B1"/>
    <w:rsid w:val="00753955"/>
    <w:rsid w:val="00753E6C"/>
    <w:rsid w:val="00754730"/>
    <w:rsid w:val="00754978"/>
    <w:rsid w:val="00755210"/>
    <w:rsid w:val="00755AE2"/>
    <w:rsid w:val="00755CCA"/>
    <w:rsid w:val="007561A6"/>
    <w:rsid w:val="00756402"/>
    <w:rsid w:val="00756DF9"/>
    <w:rsid w:val="00757B01"/>
    <w:rsid w:val="00760304"/>
    <w:rsid w:val="007605DC"/>
    <w:rsid w:val="007606DF"/>
    <w:rsid w:val="00760B47"/>
    <w:rsid w:val="00760C5A"/>
    <w:rsid w:val="00760F68"/>
    <w:rsid w:val="0076120E"/>
    <w:rsid w:val="007626F5"/>
    <w:rsid w:val="007637E2"/>
    <w:rsid w:val="00764629"/>
    <w:rsid w:val="00764A47"/>
    <w:rsid w:val="0076683A"/>
    <w:rsid w:val="007701E7"/>
    <w:rsid w:val="0077050D"/>
    <w:rsid w:val="007708A9"/>
    <w:rsid w:val="007708C9"/>
    <w:rsid w:val="00771883"/>
    <w:rsid w:val="00771B40"/>
    <w:rsid w:val="00772748"/>
    <w:rsid w:val="00772AF9"/>
    <w:rsid w:val="00772BAF"/>
    <w:rsid w:val="00774931"/>
    <w:rsid w:val="00775011"/>
    <w:rsid w:val="0077528F"/>
    <w:rsid w:val="007760CA"/>
    <w:rsid w:val="007765CD"/>
    <w:rsid w:val="00776E13"/>
    <w:rsid w:val="00777793"/>
    <w:rsid w:val="0078073F"/>
    <w:rsid w:val="007823B4"/>
    <w:rsid w:val="00782B76"/>
    <w:rsid w:val="0078316D"/>
    <w:rsid w:val="0078340C"/>
    <w:rsid w:val="00784DB1"/>
    <w:rsid w:val="007858AF"/>
    <w:rsid w:val="00786A44"/>
    <w:rsid w:val="00786D93"/>
    <w:rsid w:val="00786F15"/>
    <w:rsid w:val="007870EE"/>
    <w:rsid w:val="00787AB2"/>
    <w:rsid w:val="007912CE"/>
    <w:rsid w:val="00791E8B"/>
    <w:rsid w:val="00792F6A"/>
    <w:rsid w:val="00793436"/>
    <w:rsid w:val="00793549"/>
    <w:rsid w:val="0079434C"/>
    <w:rsid w:val="007955A8"/>
    <w:rsid w:val="00795C87"/>
    <w:rsid w:val="00796AD8"/>
    <w:rsid w:val="00796C5F"/>
    <w:rsid w:val="007971EC"/>
    <w:rsid w:val="00797653"/>
    <w:rsid w:val="00797F26"/>
    <w:rsid w:val="007A063E"/>
    <w:rsid w:val="007A0937"/>
    <w:rsid w:val="007A19D5"/>
    <w:rsid w:val="007A1F57"/>
    <w:rsid w:val="007A2184"/>
    <w:rsid w:val="007A399A"/>
    <w:rsid w:val="007A4709"/>
    <w:rsid w:val="007A51C9"/>
    <w:rsid w:val="007A580C"/>
    <w:rsid w:val="007A59C6"/>
    <w:rsid w:val="007A6ABA"/>
    <w:rsid w:val="007A6B02"/>
    <w:rsid w:val="007A73E9"/>
    <w:rsid w:val="007A7E76"/>
    <w:rsid w:val="007B0248"/>
    <w:rsid w:val="007B08BB"/>
    <w:rsid w:val="007B173D"/>
    <w:rsid w:val="007B2282"/>
    <w:rsid w:val="007B253C"/>
    <w:rsid w:val="007B2599"/>
    <w:rsid w:val="007B292F"/>
    <w:rsid w:val="007B2F70"/>
    <w:rsid w:val="007B3311"/>
    <w:rsid w:val="007B33CC"/>
    <w:rsid w:val="007B39E2"/>
    <w:rsid w:val="007B407B"/>
    <w:rsid w:val="007B4572"/>
    <w:rsid w:val="007B5331"/>
    <w:rsid w:val="007B577B"/>
    <w:rsid w:val="007B5825"/>
    <w:rsid w:val="007B583E"/>
    <w:rsid w:val="007B6190"/>
    <w:rsid w:val="007B6AD0"/>
    <w:rsid w:val="007B6F17"/>
    <w:rsid w:val="007B729C"/>
    <w:rsid w:val="007C01A6"/>
    <w:rsid w:val="007C13BA"/>
    <w:rsid w:val="007C19C4"/>
    <w:rsid w:val="007C1BFE"/>
    <w:rsid w:val="007C2527"/>
    <w:rsid w:val="007C2627"/>
    <w:rsid w:val="007C29BD"/>
    <w:rsid w:val="007C2D0F"/>
    <w:rsid w:val="007C31D2"/>
    <w:rsid w:val="007C62BC"/>
    <w:rsid w:val="007C69BB"/>
    <w:rsid w:val="007D0EFF"/>
    <w:rsid w:val="007D16EC"/>
    <w:rsid w:val="007D1A3F"/>
    <w:rsid w:val="007D1AB3"/>
    <w:rsid w:val="007D1B28"/>
    <w:rsid w:val="007D228F"/>
    <w:rsid w:val="007D2982"/>
    <w:rsid w:val="007D2D16"/>
    <w:rsid w:val="007D3FAD"/>
    <w:rsid w:val="007D42E6"/>
    <w:rsid w:val="007D48F0"/>
    <w:rsid w:val="007D5E27"/>
    <w:rsid w:val="007D6335"/>
    <w:rsid w:val="007D68C0"/>
    <w:rsid w:val="007D6FDF"/>
    <w:rsid w:val="007D7612"/>
    <w:rsid w:val="007D782A"/>
    <w:rsid w:val="007D7F0B"/>
    <w:rsid w:val="007E019C"/>
    <w:rsid w:val="007E1FFF"/>
    <w:rsid w:val="007E4022"/>
    <w:rsid w:val="007E56F0"/>
    <w:rsid w:val="007E5DD7"/>
    <w:rsid w:val="007E5DE7"/>
    <w:rsid w:val="007E67D8"/>
    <w:rsid w:val="007E69A2"/>
    <w:rsid w:val="007E6B5F"/>
    <w:rsid w:val="007F0832"/>
    <w:rsid w:val="007F1F28"/>
    <w:rsid w:val="007F2919"/>
    <w:rsid w:val="007F3679"/>
    <w:rsid w:val="007F3C9C"/>
    <w:rsid w:val="007F3D35"/>
    <w:rsid w:val="007F430E"/>
    <w:rsid w:val="007F548D"/>
    <w:rsid w:val="007F56D6"/>
    <w:rsid w:val="007F5FBF"/>
    <w:rsid w:val="007F6A65"/>
    <w:rsid w:val="007F6B45"/>
    <w:rsid w:val="007F6D50"/>
    <w:rsid w:val="007F7154"/>
    <w:rsid w:val="007F74BE"/>
    <w:rsid w:val="007F74EF"/>
    <w:rsid w:val="00800D00"/>
    <w:rsid w:val="0080265E"/>
    <w:rsid w:val="00802A07"/>
    <w:rsid w:val="0080337D"/>
    <w:rsid w:val="008033C6"/>
    <w:rsid w:val="00804240"/>
    <w:rsid w:val="00804ACB"/>
    <w:rsid w:val="00804EF0"/>
    <w:rsid w:val="0080505E"/>
    <w:rsid w:val="00805B94"/>
    <w:rsid w:val="00805C2F"/>
    <w:rsid w:val="00806B89"/>
    <w:rsid w:val="008105EB"/>
    <w:rsid w:val="00812324"/>
    <w:rsid w:val="008123E8"/>
    <w:rsid w:val="008124CA"/>
    <w:rsid w:val="00812FF6"/>
    <w:rsid w:val="008149C8"/>
    <w:rsid w:val="00816C5A"/>
    <w:rsid w:val="00817F27"/>
    <w:rsid w:val="00820489"/>
    <w:rsid w:val="008208D3"/>
    <w:rsid w:val="008209D0"/>
    <w:rsid w:val="008218E4"/>
    <w:rsid w:val="00821923"/>
    <w:rsid w:val="008238E4"/>
    <w:rsid w:val="00823D92"/>
    <w:rsid w:val="00825D89"/>
    <w:rsid w:val="0082639D"/>
    <w:rsid w:val="00826831"/>
    <w:rsid w:val="0083031B"/>
    <w:rsid w:val="0083172F"/>
    <w:rsid w:val="00831890"/>
    <w:rsid w:val="008319E8"/>
    <w:rsid w:val="00831D12"/>
    <w:rsid w:val="0083231A"/>
    <w:rsid w:val="008326F5"/>
    <w:rsid w:val="00833430"/>
    <w:rsid w:val="00833563"/>
    <w:rsid w:val="00833D06"/>
    <w:rsid w:val="008356D0"/>
    <w:rsid w:val="00835B3D"/>
    <w:rsid w:val="00836041"/>
    <w:rsid w:val="00836C8B"/>
    <w:rsid w:val="00840003"/>
    <w:rsid w:val="0084000C"/>
    <w:rsid w:val="00840201"/>
    <w:rsid w:val="00840CD4"/>
    <w:rsid w:val="00840D06"/>
    <w:rsid w:val="00840D8F"/>
    <w:rsid w:val="00842191"/>
    <w:rsid w:val="0084351D"/>
    <w:rsid w:val="00843670"/>
    <w:rsid w:val="00843BF6"/>
    <w:rsid w:val="00844863"/>
    <w:rsid w:val="00844F1C"/>
    <w:rsid w:val="00844FD5"/>
    <w:rsid w:val="00845A1C"/>
    <w:rsid w:val="00845AD0"/>
    <w:rsid w:val="008500A3"/>
    <w:rsid w:val="00850FE2"/>
    <w:rsid w:val="00852AD2"/>
    <w:rsid w:val="00852C46"/>
    <w:rsid w:val="00855A4C"/>
    <w:rsid w:val="00855F92"/>
    <w:rsid w:val="008562FE"/>
    <w:rsid w:val="00856920"/>
    <w:rsid w:val="00856D51"/>
    <w:rsid w:val="00857E39"/>
    <w:rsid w:val="00857F94"/>
    <w:rsid w:val="0086087A"/>
    <w:rsid w:val="00860E73"/>
    <w:rsid w:val="0086165D"/>
    <w:rsid w:val="00861C3B"/>
    <w:rsid w:val="0086246C"/>
    <w:rsid w:val="008634F6"/>
    <w:rsid w:val="0086553B"/>
    <w:rsid w:val="00865EBD"/>
    <w:rsid w:val="008660A9"/>
    <w:rsid w:val="00866C41"/>
    <w:rsid w:val="0086718E"/>
    <w:rsid w:val="00867B45"/>
    <w:rsid w:val="008717AE"/>
    <w:rsid w:val="008728BA"/>
    <w:rsid w:val="008735D5"/>
    <w:rsid w:val="00874AF3"/>
    <w:rsid w:val="00874C74"/>
    <w:rsid w:val="00874E77"/>
    <w:rsid w:val="008752DC"/>
    <w:rsid w:val="008763E1"/>
    <w:rsid w:val="00876691"/>
    <w:rsid w:val="008766B4"/>
    <w:rsid w:val="008768F0"/>
    <w:rsid w:val="00876EDF"/>
    <w:rsid w:val="008776CB"/>
    <w:rsid w:val="00877A6B"/>
    <w:rsid w:val="00877D19"/>
    <w:rsid w:val="00877D32"/>
    <w:rsid w:val="00877F8C"/>
    <w:rsid w:val="0088070C"/>
    <w:rsid w:val="00880E12"/>
    <w:rsid w:val="00881059"/>
    <w:rsid w:val="00881592"/>
    <w:rsid w:val="008829C3"/>
    <w:rsid w:val="00883557"/>
    <w:rsid w:val="008839A8"/>
    <w:rsid w:val="00883BB8"/>
    <w:rsid w:val="00885094"/>
    <w:rsid w:val="008859DF"/>
    <w:rsid w:val="00887345"/>
    <w:rsid w:val="00887BAD"/>
    <w:rsid w:val="008908BD"/>
    <w:rsid w:val="0089116D"/>
    <w:rsid w:val="00891B36"/>
    <w:rsid w:val="0089200C"/>
    <w:rsid w:val="008920A6"/>
    <w:rsid w:val="008943DB"/>
    <w:rsid w:val="00895419"/>
    <w:rsid w:val="00895C2E"/>
    <w:rsid w:val="00895E21"/>
    <w:rsid w:val="0089699F"/>
    <w:rsid w:val="00896CCC"/>
    <w:rsid w:val="00896FF0"/>
    <w:rsid w:val="008971D0"/>
    <w:rsid w:val="0089755E"/>
    <w:rsid w:val="008A0DF9"/>
    <w:rsid w:val="008A14E6"/>
    <w:rsid w:val="008A160A"/>
    <w:rsid w:val="008A1781"/>
    <w:rsid w:val="008A407B"/>
    <w:rsid w:val="008A43CB"/>
    <w:rsid w:val="008A4939"/>
    <w:rsid w:val="008A65D3"/>
    <w:rsid w:val="008A780A"/>
    <w:rsid w:val="008B0CD7"/>
    <w:rsid w:val="008B22A5"/>
    <w:rsid w:val="008B280F"/>
    <w:rsid w:val="008B2AD5"/>
    <w:rsid w:val="008B2CF5"/>
    <w:rsid w:val="008B40AC"/>
    <w:rsid w:val="008B43F0"/>
    <w:rsid w:val="008B58C4"/>
    <w:rsid w:val="008B664B"/>
    <w:rsid w:val="008B7682"/>
    <w:rsid w:val="008C117B"/>
    <w:rsid w:val="008C128C"/>
    <w:rsid w:val="008C355D"/>
    <w:rsid w:val="008C422B"/>
    <w:rsid w:val="008C448F"/>
    <w:rsid w:val="008C5DAE"/>
    <w:rsid w:val="008C7F3C"/>
    <w:rsid w:val="008D0AAD"/>
    <w:rsid w:val="008D11AE"/>
    <w:rsid w:val="008D28AB"/>
    <w:rsid w:val="008D2E5E"/>
    <w:rsid w:val="008D3D87"/>
    <w:rsid w:val="008D47D4"/>
    <w:rsid w:val="008D4EAC"/>
    <w:rsid w:val="008D5B7B"/>
    <w:rsid w:val="008D6A95"/>
    <w:rsid w:val="008D7718"/>
    <w:rsid w:val="008E0342"/>
    <w:rsid w:val="008E04D3"/>
    <w:rsid w:val="008E0924"/>
    <w:rsid w:val="008E0AAD"/>
    <w:rsid w:val="008E0FCE"/>
    <w:rsid w:val="008E12E3"/>
    <w:rsid w:val="008E1C78"/>
    <w:rsid w:val="008E25D8"/>
    <w:rsid w:val="008E368E"/>
    <w:rsid w:val="008E39D5"/>
    <w:rsid w:val="008E3D47"/>
    <w:rsid w:val="008E4CF6"/>
    <w:rsid w:val="008E6651"/>
    <w:rsid w:val="008E7E29"/>
    <w:rsid w:val="008F03A3"/>
    <w:rsid w:val="008F047A"/>
    <w:rsid w:val="008F2CB6"/>
    <w:rsid w:val="008F3558"/>
    <w:rsid w:val="008F40A4"/>
    <w:rsid w:val="008F50A1"/>
    <w:rsid w:val="008F77AE"/>
    <w:rsid w:val="008F7952"/>
    <w:rsid w:val="008F7DAD"/>
    <w:rsid w:val="00900720"/>
    <w:rsid w:val="00900C6D"/>
    <w:rsid w:val="009021AB"/>
    <w:rsid w:val="00902408"/>
    <w:rsid w:val="00902D91"/>
    <w:rsid w:val="009032FE"/>
    <w:rsid w:val="00903D20"/>
    <w:rsid w:val="00904868"/>
    <w:rsid w:val="00904B9E"/>
    <w:rsid w:val="00904EBB"/>
    <w:rsid w:val="009059BF"/>
    <w:rsid w:val="00905C34"/>
    <w:rsid w:val="0090683F"/>
    <w:rsid w:val="00906A0A"/>
    <w:rsid w:val="00907CE3"/>
    <w:rsid w:val="009102D5"/>
    <w:rsid w:val="00910403"/>
    <w:rsid w:val="00910534"/>
    <w:rsid w:val="0091065C"/>
    <w:rsid w:val="00910DF2"/>
    <w:rsid w:val="00911E48"/>
    <w:rsid w:val="009126DE"/>
    <w:rsid w:val="009138EE"/>
    <w:rsid w:val="00913B5C"/>
    <w:rsid w:val="00914030"/>
    <w:rsid w:val="009142ED"/>
    <w:rsid w:val="00915522"/>
    <w:rsid w:val="00915530"/>
    <w:rsid w:val="009155F1"/>
    <w:rsid w:val="0091592A"/>
    <w:rsid w:val="00917238"/>
    <w:rsid w:val="009179DA"/>
    <w:rsid w:val="00917A0E"/>
    <w:rsid w:val="009209E7"/>
    <w:rsid w:val="00920B83"/>
    <w:rsid w:val="00920CCB"/>
    <w:rsid w:val="009218F1"/>
    <w:rsid w:val="00921A16"/>
    <w:rsid w:val="00922290"/>
    <w:rsid w:val="009231AB"/>
    <w:rsid w:val="00926E7D"/>
    <w:rsid w:val="00931073"/>
    <w:rsid w:val="00932A5E"/>
    <w:rsid w:val="009360D1"/>
    <w:rsid w:val="00940F4A"/>
    <w:rsid w:val="00942854"/>
    <w:rsid w:val="00944855"/>
    <w:rsid w:val="009505C6"/>
    <w:rsid w:val="00950613"/>
    <w:rsid w:val="0095292A"/>
    <w:rsid w:val="00952D08"/>
    <w:rsid w:val="00952D11"/>
    <w:rsid w:val="00952F8F"/>
    <w:rsid w:val="00954862"/>
    <w:rsid w:val="00956142"/>
    <w:rsid w:val="00956839"/>
    <w:rsid w:val="0095798F"/>
    <w:rsid w:val="009619F3"/>
    <w:rsid w:val="00963543"/>
    <w:rsid w:val="00963544"/>
    <w:rsid w:val="0096458D"/>
    <w:rsid w:val="009649AD"/>
    <w:rsid w:val="009653FE"/>
    <w:rsid w:val="00965426"/>
    <w:rsid w:val="00965967"/>
    <w:rsid w:val="00965A2C"/>
    <w:rsid w:val="00965D81"/>
    <w:rsid w:val="00966548"/>
    <w:rsid w:val="00970A2A"/>
    <w:rsid w:val="00971197"/>
    <w:rsid w:val="00971DA9"/>
    <w:rsid w:val="0097425C"/>
    <w:rsid w:val="00975938"/>
    <w:rsid w:val="00975BD4"/>
    <w:rsid w:val="009762BE"/>
    <w:rsid w:val="009765FF"/>
    <w:rsid w:val="0097752C"/>
    <w:rsid w:val="009803E1"/>
    <w:rsid w:val="009805A7"/>
    <w:rsid w:val="00980F0F"/>
    <w:rsid w:val="0098158D"/>
    <w:rsid w:val="0098177B"/>
    <w:rsid w:val="00982BB9"/>
    <w:rsid w:val="00982CB5"/>
    <w:rsid w:val="00983604"/>
    <w:rsid w:val="00983946"/>
    <w:rsid w:val="009853E7"/>
    <w:rsid w:val="00985548"/>
    <w:rsid w:val="00986308"/>
    <w:rsid w:val="0098668C"/>
    <w:rsid w:val="00990003"/>
    <w:rsid w:val="00991054"/>
    <w:rsid w:val="009910BD"/>
    <w:rsid w:val="009912F3"/>
    <w:rsid w:val="009931C8"/>
    <w:rsid w:val="009935E2"/>
    <w:rsid w:val="009949BF"/>
    <w:rsid w:val="00994B4C"/>
    <w:rsid w:val="00995A14"/>
    <w:rsid w:val="00995CD9"/>
    <w:rsid w:val="00995F45"/>
    <w:rsid w:val="00995F5D"/>
    <w:rsid w:val="00996216"/>
    <w:rsid w:val="00997C4D"/>
    <w:rsid w:val="00997DD9"/>
    <w:rsid w:val="009A0BD3"/>
    <w:rsid w:val="009A10D4"/>
    <w:rsid w:val="009A1364"/>
    <w:rsid w:val="009A1F16"/>
    <w:rsid w:val="009A27DC"/>
    <w:rsid w:val="009A2ECE"/>
    <w:rsid w:val="009A323C"/>
    <w:rsid w:val="009A331E"/>
    <w:rsid w:val="009A4250"/>
    <w:rsid w:val="009A51D8"/>
    <w:rsid w:val="009A6785"/>
    <w:rsid w:val="009A70D3"/>
    <w:rsid w:val="009A7DAA"/>
    <w:rsid w:val="009B3092"/>
    <w:rsid w:val="009B38CC"/>
    <w:rsid w:val="009B3DBA"/>
    <w:rsid w:val="009B3F09"/>
    <w:rsid w:val="009B4CF5"/>
    <w:rsid w:val="009B646B"/>
    <w:rsid w:val="009B6828"/>
    <w:rsid w:val="009B7387"/>
    <w:rsid w:val="009C0228"/>
    <w:rsid w:val="009C0788"/>
    <w:rsid w:val="009C08BA"/>
    <w:rsid w:val="009C107D"/>
    <w:rsid w:val="009C1364"/>
    <w:rsid w:val="009C1506"/>
    <w:rsid w:val="009C1EAB"/>
    <w:rsid w:val="009C231B"/>
    <w:rsid w:val="009C29BC"/>
    <w:rsid w:val="009C2EE0"/>
    <w:rsid w:val="009C3045"/>
    <w:rsid w:val="009C3A58"/>
    <w:rsid w:val="009C3AC1"/>
    <w:rsid w:val="009C5C01"/>
    <w:rsid w:val="009C5CE3"/>
    <w:rsid w:val="009C5E30"/>
    <w:rsid w:val="009C7C4D"/>
    <w:rsid w:val="009C7F73"/>
    <w:rsid w:val="009D0598"/>
    <w:rsid w:val="009D1D5E"/>
    <w:rsid w:val="009D287B"/>
    <w:rsid w:val="009D546A"/>
    <w:rsid w:val="009D5559"/>
    <w:rsid w:val="009D5CBD"/>
    <w:rsid w:val="009D7120"/>
    <w:rsid w:val="009D75A0"/>
    <w:rsid w:val="009D7D1F"/>
    <w:rsid w:val="009D7FBD"/>
    <w:rsid w:val="009E1148"/>
    <w:rsid w:val="009E149C"/>
    <w:rsid w:val="009E23E0"/>
    <w:rsid w:val="009E2C17"/>
    <w:rsid w:val="009E3BBF"/>
    <w:rsid w:val="009E40DE"/>
    <w:rsid w:val="009E4363"/>
    <w:rsid w:val="009E4C2C"/>
    <w:rsid w:val="009E4E6F"/>
    <w:rsid w:val="009E6157"/>
    <w:rsid w:val="009E6196"/>
    <w:rsid w:val="009E71A8"/>
    <w:rsid w:val="009F0086"/>
    <w:rsid w:val="009F0A75"/>
    <w:rsid w:val="009F500A"/>
    <w:rsid w:val="009F5D99"/>
    <w:rsid w:val="009F5F5C"/>
    <w:rsid w:val="009F6526"/>
    <w:rsid w:val="009F6D9F"/>
    <w:rsid w:val="00A0236B"/>
    <w:rsid w:val="00A02B27"/>
    <w:rsid w:val="00A02EDC"/>
    <w:rsid w:val="00A030F5"/>
    <w:rsid w:val="00A032AB"/>
    <w:rsid w:val="00A03470"/>
    <w:rsid w:val="00A042CB"/>
    <w:rsid w:val="00A04CCA"/>
    <w:rsid w:val="00A05B5C"/>
    <w:rsid w:val="00A06184"/>
    <w:rsid w:val="00A06832"/>
    <w:rsid w:val="00A079A5"/>
    <w:rsid w:val="00A07A97"/>
    <w:rsid w:val="00A10F28"/>
    <w:rsid w:val="00A11A50"/>
    <w:rsid w:val="00A11C24"/>
    <w:rsid w:val="00A11D15"/>
    <w:rsid w:val="00A125E7"/>
    <w:rsid w:val="00A129AF"/>
    <w:rsid w:val="00A14122"/>
    <w:rsid w:val="00A143AB"/>
    <w:rsid w:val="00A145E5"/>
    <w:rsid w:val="00A15727"/>
    <w:rsid w:val="00A16572"/>
    <w:rsid w:val="00A16810"/>
    <w:rsid w:val="00A172C9"/>
    <w:rsid w:val="00A17424"/>
    <w:rsid w:val="00A176CE"/>
    <w:rsid w:val="00A179F3"/>
    <w:rsid w:val="00A17DA1"/>
    <w:rsid w:val="00A215AF"/>
    <w:rsid w:val="00A21A01"/>
    <w:rsid w:val="00A232C9"/>
    <w:rsid w:val="00A23AA3"/>
    <w:rsid w:val="00A23AA6"/>
    <w:rsid w:val="00A249E4"/>
    <w:rsid w:val="00A25C27"/>
    <w:rsid w:val="00A2620F"/>
    <w:rsid w:val="00A2669D"/>
    <w:rsid w:val="00A2699F"/>
    <w:rsid w:val="00A26B09"/>
    <w:rsid w:val="00A32CF4"/>
    <w:rsid w:val="00A32DB5"/>
    <w:rsid w:val="00A33188"/>
    <w:rsid w:val="00A33DF2"/>
    <w:rsid w:val="00A34148"/>
    <w:rsid w:val="00A34515"/>
    <w:rsid w:val="00A34A6F"/>
    <w:rsid w:val="00A34E7F"/>
    <w:rsid w:val="00A34FFB"/>
    <w:rsid w:val="00A3632F"/>
    <w:rsid w:val="00A37230"/>
    <w:rsid w:val="00A3746D"/>
    <w:rsid w:val="00A37E1B"/>
    <w:rsid w:val="00A37F30"/>
    <w:rsid w:val="00A414BE"/>
    <w:rsid w:val="00A42693"/>
    <w:rsid w:val="00A429C7"/>
    <w:rsid w:val="00A42DBF"/>
    <w:rsid w:val="00A433C5"/>
    <w:rsid w:val="00A43EFD"/>
    <w:rsid w:val="00A44570"/>
    <w:rsid w:val="00A44DE1"/>
    <w:rsid w:val="00A44EDA"/>
    <w:rsid w:val="00A452F5"/>
    <w:rsid w:val="00A46DCF"/>
    <w:rsid w:val="00A509AD"/>
    <w:rsid w:val="00A52DEC"/>
    <w:rsid w:val="00A52F5C"/>
    <w:rsid w:val="00A53694"/>
    <w:rsid w:val="00A54235"/>
    <w:rsid w:val="00A54753"/>
    <w:rsid w:val="00A552EB"/>
    <w:rsid w:val="00A5594E"/>
    <w:rsid w:val="00A56321"/>
    <w:rsid w:val="00A567AD"/>
    <w:rsid w:val="00A56ED1"/>
    <w:rsid w:val="00A57741"/>
    <w:rsid w:val="00A61B80"/>
    <w:rsid w:val="00A61FD1"/>
    <w:rsid w:val="00A6201F"/>
    <w:rsid w:val="00A62B43"/>
    <w:rsid w:val="00A63563"/>
    <w:rsid w:val="00A6357D"/>
    <w:rsid w:val="00A65352"/>
    <w:rsid w:val="00A657F6"/>
    <w:rsid w:val="00A665F1"/>
    <w:rsid w:val="00A667E0"/>
    <w:rsid w:val="00A66E51"/>
    <w:rsid w:val="00A6747C"/>
    <w:rsid w:val="00A70E41"/>
    <w:rsid w:val="00A71FF3"/>
    <w:rsid w:val="00A72C4F"/>
    <w:rsid w:val="00A73CB4"/>
    <w:rsid w:val="00A752AA"/>
    <w:rsid w:val="00A76669"/>
    <w:rsid w:val="00A80D8B"/>
    <w:rsid w:val="00A815F4"/>
    <w:rsid w:val="00A81F31"/>
    <w:rsid w:val="00A824B4"/>
    <w:rsid w:val="00A84627"/>
    <w:rsid w:val="00A8653C"/>
    <w:rsid w:val="00A872A5"/>
    <w:rsid w:val="00A87C76"/>
    <w:rsid w:val="00A901C0"/>
    <w:rsid w:val="00A91160"/>
    <w:rsid w:val="00A91679"/>
    <w:rsid w:val="00A92054"/>
    <w:rsid w:val="00A93FC7"/>
    <w:rsid w:val="00A96089"/>
    <w:rsid w:val="00A96311"/>
    <w:rsid w:val="00A9677A"/>
    <w:rsid w:val="00A96802"/>
    <w:rsid w:val="00A9780F"/>
    <w:rsid w:val="00A97E63"/>
    <w:rsid w:val="00AA0A84"/>
    <w:rsid w:val="00AA1A58"/>
    <w:rsid w:val="00AA297A"/>
    <w:rsid w:val="00AA2EE2"/>
    <w:rsid w:val="00AA38C7"/>
    <w:rsid w:val="00AA47E8"/>
    <w:rsid w:val="00AA5425"/>
    <w:rsid w:val="00AA5AC0"/>
    <w:rsid w:val="00AA656B"/>
    <w:rsid w:val="00AA6AA2"/>
    <w:rsid w:val="00AA6D7D"/>
    <w:rsid w:val="00AA763C"/>
    <w:rsid w:val="00AB0FBC"/>
    <w:rsid w:val="00AB2FBB"/>
    <w:rsid w:val="00AB4B74"/>
    <w:rsid w:val="00AB4BC5"/>
    <w:rsid w:val="00AB5446"/>
    <w:rsid w:val="00AB5E72"/>
    <w:rsid w:val="00AB6163"/>
    <w:rsid w:val="00AB6368"/>
    <w:rsid w:val="00AB6425"/>
    <w:rsid w:val="00AB654C"/>
    <w:rsid w:val="00AB6E0F"/>
    <w:rsid w:val="00AB7C2D"/>
    <w:rsid w:val="00AC0515"/>
    <w:rsid w:val="00AC0890"/>
    <w:rsid w:val="00AC0990"/>
    <w:rsid w:val="00AC0A83"/>
    <w:rsid w:val="00AC2D23"/>
    <w:rsid w:val="00AC300A"/>
    <w:rsid w:val="00AC3645"/>
    <w:rsid w:val="00AC3860"/>
    <w:rsid w:val="00AC3AA7"/>
    <w:rsid w:val="00AC4182"/>
    <w:rsid w:val="00AC4262"/>
    <w:rsid w:val="00AC427F"/>
    <w:rsid w:val="00AC4416"/>
    <w:rsid w:val="00AC6ACA"/>
    <w:rsid w:val="00AC7001"/>
    <w:rsid w:val="00AC73F2"/>
    <w:rsid w:val="00AD0CCE"/>
    <w:rsid w:val="00AD11A8"/>
    <w:rsid w:val="00AD3561"/>
    <w:rsid w:val="00AD4825"/>
    <w:rsid w:val="00AD4FD0"/>
    <w:rsid w:val="00AD51D1"/>
    <w:rsid w:val="00AD55AF"/>
    <w:rsid w:val="00AD5A37"/>
    <w:rsid w:val="00AD5FCC"/>
    <w:rsid w:val="00AD64FD"/>
    <w:rsid w:val="00AD7D32"/>
    <w:rsid w:val="00AE018F"/>
    <w:rsid w:val="00AE0A8C"/>
    <w:rsid w:val="00AE0D67"/>
    <w:rsid w:val="00AE31AE"/>
    <w:rsid w:val="00AE3E71"/>
    <w:rsid w:val="00AE5196"/>
    <w:rsid w:val="00AF023C"/>
    <w:rsid w:val="00AF0329"/>
    <w:rsid w:val="00AF2A86"/>
    <w:rsid w:val="00AF3EE9"/>
    <w:rsid w:val="00AF4529"/>
    <w:rsid w:val="00AF4BC9"/>
    <w:rsid w:val="00AF4C27"/>
    <w:rsid w:val="00AF5966"/>
    <w:rsid w:val="00AF5D48"/>
    <w:rsid w:val="00AF62E6"/>
    <w:rsid w:val="00AF77F0"/>
    <w:rsid w:val="00AF780F"/>
    <w:rsid w:val="00B012F6"/>
    <w:rsid w:val="00B01ED5"/>
    <w:rsid w:val="00B02A9E"/>
    <w:rsid w:val="00B02D08"/>
    <w:rsid w:val="00B02FD8"/>
    <w:rsid w:val="00B0301B"/>
    <w:rsid w:val="00B032EC"/>
    <w:rsid w:val="00B04034"/>
    <w:rsid w:val="00B04F62"/>
    <w:rsid w:val="00B05B10"/>
    <w:rsid w:val="00B071EA"/>
    <w:rsid w:val="00B10447"/>
    <w:rsid w:val="00B10BF4"/>
    <w:rsid w:val="00B12299"/>
    <w:rsid w:val="00B13038"/>
    <w:rsid w:val="00B13423"/>
    <w:rsid w:val="00B1366F"/>
    <w:rsid w:val="00B13746"/>
    <w:rsid w:val="00B13BDC"/>
    <w:rsid w:val="00B13D27"/>
    <w:rsid w:val="00B140C5"/>
    <w:rsid w:val="00B14BE7"/>
    <w:rsid w:val="00B15A28"/>
    <w:rsid w:val="00B1614E"/>
    <w:rsid w:val="00B162D8"/>
    <w:rsid w:val="00B16869"/>
    <w:rsid w:val="00B1714D"/>
    <w:rsid w:val="00B20D35"/>
    <w:rsid w:val="00B20F4F"/>
    <w:rsid w:val="00B24038"/>
    <w:rsid w:val="00B2427C"/>
    <w:rsid w:val="00B2526D"/>
    <w:rsid w:val="00B25C4F"/>
    <w:rsid w:val="00B25C98"/>
    <w:rsid w:val="00B25DC0"/>
    <w:rsid w:val="00B26472"/>
    <w:rsid w:val="00B26647"/>
    <w:rsid w:val="00B271ED"/>
    <w:rsid w:val="00B27C2B"/>
    <w:rsid w:val="00B27F2C"/>
    <w:rsid w:val="00B3152B"/>
    <w:rsid w:val="00B33271"/>
    <w:rsid w:val="00B3374F"/>
    <w:rsid w:val="00B3445C"/>
    <w:rsid w:val="00B35E96"/>
    <w:rsid w:val="00B3632E"/>
    <w:rsid w:val="00B36B11"/>
    <w:rsid w:val="00B36D73"/>
    <w:rsid w:val="00B37718"/>
    <w:rsid w:val="00B37EE0"/>
    <w:rsid w:val="00B40430"/>
    <w:rsid w:val="00B41D63"/>
    <w:rsid w:val="00B41F76"/>
    <w:rsid w:val="00B41FD9"/>
    <w:rsid w:val="00B42118"/>
    <w:rsid w:val="00B42283"/>
    <w:rsid w:val="00B42743"/>
    <w:rsid w:val="00B43016"/>
    <w:rsid w:val="00B45887"/>
    <w:rsid w:val="00B47DD2"/>
    <w:rsid w:val="00B47E8F"/>
    <w:rsid w:val="00B50D1C"/>
    <w:rsid w:val="00B51001"/>
    <w:rsid w:val="00B514DC"/>
    <w:rsid w:val="00B515D6"/>
    <w:rsid w:val="00B51E0A"/>
    <w:rsid w:val="00B53385"/>
    <w:rsid w:val="00B53C49"/>
    <w:rsid w:val="00B53DF4"/>
    <w:rsid w:val="00B54583"/>
    <w:rsid w:val="00B5464F"/>
    <w:rsid w:val="00B55C69"/>
    <w:rsid w:val="00B57BC3"/>
    <w:rsid w:val="00B60538"/>
    <w:rsid w:val="00B60798"/>
    <w:rsid w:val="00B609B4"/>
    <w:rsid w:val="00B6223F"/>
    <w:rsid w:val="00B6230E"/>
    <w:rsid w:val="00B63049"/>
    <w:rsid w:val="00B65355"/>
    <w:rsid w:val="00B65C7C"/>
    <w:rsid w:val="00B65FAC"/>
    <w:rsid w:val="00B66BBC"/>
    <w:rsid w:val="00B73734"/>
    <w:rsid w:val="00B744B5"/>
    <w:rsid w:val="00B74605"/>
    <w:rsid w:val="00B74D2B"/>
    <w:rsid w:val="00B75A94"/>
    <w:rsid w:val="00B76794"/>
    <w:rsid w:val="00B77958"/>
    <w:rsid w:val="00B8185A"/>
    <w:rsid w:val="00B82B3B"/>
    <w:rsid w:val="00B83C3D"/>
    <w:rsid w:val="00B847C7"/>
    <w:rsid w:val="00B850D1"/>
    <w:rsid w:val="00B857CA"/>
    <w:rsid w:val="00B869E8"/>
    <w:rsid w:val="00B86AE4"/>
    <w:rsid w:val="00B86F4F"/>
    <w:rsid w:val="00B8734C"/>
    <w:rsid w:val="00B874BA"/>
    <w:rsid w:val="00B8787E"/>
    <w:rsid w:val="00B90352"/>
    <w:rsid w:val="00B90BB5"/>
    <w:rsid w:val="00B922FB"/>
    <w:rsid w:val="00B928DD"/>
    <w:rsid w:val="00B9290D"/>
    <w:rsid w:val="00B937CF"/>
    <w:rsid w:val="00B93FB4"/>
    <w:rsid w:val="00B94776"/>
    <w:rsid w:val="00B94CE4"/>
    <w:rsid w:val="00B95F8B"/>
    <w:rsid w:val="00B9645A"/>
    <w:rsid w:val="00B96578"/>
    <w:rsid w:val="00B973BF"/>
    <w:rsid w:val="00B9743F"/>
    <w:rsid w:val="00B977E7"/>
    <w:rsid w:val="00B97E01"/>
    <w:rsid w:val="00B97E35"/>
    <w:rsid w:val="00BA0883"/>
    <w:rsid w:val="00BA0D5F"/>
    <w:rsid w:val="00BA1D42"/>
    <w:rsid w:val="00BA21B2"/>
    <w:rsid w:val="00BA2E8C"/>
    <w:rsid w:val="00BA2F01"/>
    <w:rsid w:val="00BA322E"/>
    <w:rsid w:val="00BA3EF4"/>
    <w:rsid w:val="00BA452D"/>
    <w:rsid w:val="00BA4684"/>
    <w:rsid w:val="00BA5D1E"/>
    <w:rsid w:val="00BA6266"/>
    <w:rsid w:val="00BA6728"/>
    <w:rsid w:val="00BA6BEB"/>
    <w:rsid w:val="00BA71B7"/>
    <w:rsid w:val="00BA726B"/>
    <w:rsid w:val="00BA7713"/>
    <w:rsid w:val="00BB18CA"/>
    <w:rsid w:val="00BB3392"/>
    <w:rsid w:val="00BB41CD"/>
    <w:rsid w:val="00BB4C75"/>
    <w:rsid w:val="00BB62ED"/>
    <w:rsid w:val="00BB6D73"/>
    <w:rsid w:val="00BB7066"/>
    <w:rsid w:val="00BB7DF2"/>
    <w:rsid w:val="00BC0AEA"/>
    <w:rsid w:val="00BC0BE0"/>
    <w:rsid w:val="00BC1B75"/>
    <w:rsid w:val="00BC1E12"/>
    <w:rsid w:val="00BC1F1A"/>
    <w:rsid w:val="00BC22FA"/>
    <w:rsid w:val="00BC291B"/>
    <w:rsid w:val="00BC3CB7"/>
    <w:rsid w:val="00BC5EA5"/>
    <w:rsid w:val="00BC692D"/>
    <w:rsid w:val="00BC745C"/>
    <w:rsid w:val="00BC773A"/>
    <w:rsid w:val="00BC7C3B"/>
    <w:rsid w:val="00BC7C86"/>
    <w:rsid w:val="00BD175A"/>
    <w:rsid w:val="00BD2189"/>
    <w:rsid w:val="00BD333A"/>
    <w:rsid w:val="00BD441B"/>
    <w:rsid w:val="00BD5082"/>
    <w:rsid w:val="00BD6569"/>
    <w:rsid w:val="00BD7275"/>
    <w:rsid w:val="00BD75CB"/>
    <w:rsid w:val="00BD7647"/>
    <w:rsid w:val="00BD7B76"/>
    <w:rsid w:val="00BD7BAB"/>
    <w:rsid w:val="00BE0717"/>
    <w:rsid w:val="00BE0818"/>
    <w:rsid w:val="00BE137B"/>
    <w:rsid w:val="00BE144A"/>
    <w:rsid w:val="00BE159F"/>
    <w:rsid w:val="00BE1FC1"/>
    <w:rsid w:val="00BE213E"/>
    <w:rsid w:val="00BE225A"/>
    <w:rsid w:val="00BE3478"/>
    <w:rsid w:val="00BE3C72"/>
    <w:rsid w:val="00BE496C"/>
    <w:rsid w:val="00BE5065"/>
    <w:rsid w:val="00BE5A6B"/>
    <w:rsid w:val="00BE64E5"/>
    <w:rsid w:val="00BE7C1B"/>
    <w:rsid w:val="00BE7D63"/>
    <w:rsid w:val="00BE7E5D"/>
    <w:rsid w:val="00BF0E09"/>
    <w:rsid w:val="00BF1E6E"/>
    <w:rsid w:val="00BF2579"/>
    <w:rsid w:val="00BF268F"/>
    <w:rsid w:val="00BF27DC"/>
    <w:rsid w:val="00BF2CCA"/>
    <w:rsid w:val="00BF3514"/>
    <w:rsid w:val="00BF3564"/>
    <w:rsid w:val="00BF3907"/>
    <w:rsid w:val="00BF3A50"/>
    <w:rsid w:val="00BF5191"/>
    <w:rsid w:val="00C00436"/>
    <w:rsid w:val="00C00CA4"/>
    <w:rsid w:val="00C01504"/>
    <w:rsid w:val="00C020C1"/>
    <w:rsid w:val="00C02480"/>
    <w:rsid w:val="00C02919"/>
    <w:rsid w:val="00C037E1"/>
    <w:rsid w:val="00C03833"/>
    <w:rsid w:val="00C039EB"/>
    <w:rsid w:val="00C03CFA"/>
    <w:rsid w:val="00C04996"/>
    <w:rsid w:val="00C04E8D"/>
    <w:rsid w:val="00C061D0"/>
    <w:rsid w:val="00C06763"/>
    <w:rsid w:val="00C06773"/>
    <w:rsid w:val="00C10798"/>
    <w:rsid w:val="00C1134D"/>
    <w:rsid w:val="00C12F3B"/>
    <w:rsid w:val="00C14FDC"/>
    <w:rsid w:val="00C15006"/>
    <w:rsid w:val="00C15BCA"/>
    <w:rsid w:val="00C1687A"/>
    <w:rsid w:val="00C16CC2"/>
    <w:rsid w:val="00C20442"/>
    <w:rsid w:val="00C20A42"/>
    <w:rsid w:val="00C22F00"/>
    <w:rsid w:val="00C23E81"/>
    <w:rsid w:val="00C241FA"/>
    <w:rsid w:val="00C2443E"/>
    <w:rsid w:val="00C248AF"/>
    <w:rsid w:val="00C252C9"/>
    <w:rsid w:val="00C26496"/>
    <w:rsid w:val="00C26B9B"/>
    <w:rsid w:val="00C27522"/>
    <w:rsid w:val="00C2769A"/>
    <w:rsid w:val="00C27D9F"/>
    <w:rsid w:val="00C30A0C"/>
    <w:rsid w:val="00C31CBD"/>
    <w:rsid w:val="00C3319A"/>
    <w:rsid w:val="00C34553"/>
    <w:rsid w:val="00C35385"/>
    <w:rsid w:val="00C36054"/>
    <w:rsid w:val="00C37D7B"/>
    <w:rsid w:val="00C404B8"/>
    <w:rsid w:val="00C4059E"/>
    <w:rsid w:val="00C4068B"/>
    <w:rsid w:val="00C40C39"/>
    <w:rsid w:val="00C40DD3"/>
    <w:rsid w:val="00C416AA"/>
    <w:rsid w:val="00C42B16"/>
    <w:rsid w:val="00C4347F"/>
    <w:rsid w:val="00C44963"/>
    <w:rsid w:val="00C44E9D"/>
    <w:rsid w:val="00C45EF1"/>
    <w:rsid w:val="00C460B5"/>
    <w:rsid w:val="00C46584"/>
    <w:rsid w:val="00C46D81"/>
    <w:rsid w:val="00C47414"/>
    <w:rsid w:val="00C474FC"/>
    <w:rsid w:val="00C4793F"/>
    <w:rsid w:val="00C47C9D"/>
    <w:rsid w:val="00C501A7"/>
    <w:rsid w:val="00C51275"/>
    <w:rsid w:val="00C5153B"/>
    <w:rsid w:val="00C51F9B"/>
    <w:rsid w:val="00C522F8"/>
    <w:rsid w:val="00C53139"/>
    <w:rsid w:val="00C535C9"/>
    <w:rsid w:val="00C5448A"/>
    <w:rsid w:val="00C54ABA"/>
    <w:rsid w:val="00C55326"/>
    <w:rsid w:val="00C559AC"/>
    <w:rsid w:val="00C57289"/>
    <w:rsid w:val="00C57626"/>
    <w:rsid w:val="00C57E7A"/>
    <w:rsid w:val="00C608DF"/>
    <w:rsid w:val="00C608F5"/>
    <w:rsid w:val="00C60F50"/>
    <w:rsid w:val="00C60FFF"/>
    <w:rsid w:val="00C65E03"/>
    <w:rsid w:val="00C66C53"/>
    <w:rsid w:val="00C66E12"/>
    <w:rsid w:val="00C66FDF"/>
    <w:rsid w:val="00C6757E"/>
    <w:rsid w:val="00C675E1"/>
    <w:rsid w:val="00C67844"/>
    <w:rsid w:val="00C67FE8"/>
    <w:rsid w:val="00C709B6"/>
    <w:rsid w:val="00C7180D"/>
    <w:rsid w:val="00C719FB"/>
    <w:rsid w:val="00C72AF1"/>
    <w:rsid w:val="00C7332F"/>
    <w:rsid w:val="00C7370E"/>
    <w:rsid w:val="00C73E45"/>
    <w:rsid w:val="00C743C7"/>
    <w:rsid w:val="00C75551"/>
    <w:rsid w:val="00C75A3B"/>
    <w:rsid w:val="00C764F0"/>
    <w:rsid w:val="00C76AD9"/>
    <w:rsid w:val="00C77126"/>
    <w:rsid w:val="00C81086"/>
    <w:rsid w:val="00C81206"/>
    <w:rsid w:val="00C8152F"/>
    <w:rsid w:val="00C81AD4"/>
    <w:rsid w:val="00C84F35"/>
    <w:rsid w:val="00C85425"/>
    <w:rsid w:val="00C85E7D"/>
    <w:rsid w:val="00C8606A"/>
    <w:rsid w:val="00C862E9"/>
    <w:rsid w:val="00C86854"/>
    <w:rsid w:val="00C86AF7"/>
    <w:rsid w:val="00C86E15"/>
    <w:rsid w:val="00C878B3"/>
    <w:rsid w:val="00C879E6"/>
    <w:rsid w:val="00C87EDC"/>
    <w:rsid w:val="00C908E8"/>
    <w:rsid w:val="00C908F1"/>
    <w:rsid w:val="00C90AAD"/>
    <w:rsid w:val="00C91546"/>
    <w:rsid w:val="00C92B5D"/>
    <w:rsid w:val="00C93C13"/>
    <w:rsid w:val="00C947D4"/>
    <w:rsid w:val="00C962B2"/>
    <w:rsid w:val="00C965AF"/>
    <w:rsid w:val="00C96C77"/>
    <w:rsid w:val="00C96DA0"/>
    <w:rsid w:val="00C97A33"/>
    <w:rsid w:val="00CA0B3F"/>
    <w:rsid w:val="00CA1F97"/>
    <w:rsid w:val="00CA2574"/>
    <w:rsid w:val="00CA277E"/>
    <w:rsid w:val="00CA3426"/>
    <w:rsid w:val="00CA3806"/>
    <w:rsid w:val="00CA722B"/>
    <w:rsid w:val="00CB0738"/>
    <w:rsid w:val="00CB0F93"/>
    <w:rsid w:val="00CB21D5"/>
    <w:rsid w:val="00CB2C6B"/>
    <w:rsid w:val="00CB3006"/>
    <w:rsid w:val="00CB3F2A"/>
    <w:rsid w:val="00CB42DA"/>
    <w:rsid w:val="00CB4358"/>
    <w:rsid w:val="00CB4A27"/>
    <w:rsid w:val="00CB558B"/>
    <w:rsid w:val="00CB615E"/>
    <w:rsid w:val="00CB711F"/>
    <w:rsid w:val="00CB71EE"/>
    <w:rsid w:val="00CB72FD"/>
    <w:rsid w:val="00CB791F"/>
    <w:rsid w:val="00CC035A"/>
    <w:rsid w:val="00CC03A6"/>
    <w:rsid w:val="00CC0906"/>
    <w:rsid w:val="00CC09D0"/>
    <w:rsid w:val="00CC1746"/>
    <w:rsid w:val="00CC1AAF"/>
    <w:rsid w:val="00CC1AEE"/>
    <w:rsid w:val="00CC2C64"/>
    <w:rsid w:val="00CC37D5"/>
    <w:rsid w:val="00CC433A"/>
    <w:rsid w:val="00CC4540"/>
    <w:rsid w:val="00CC5051"/>
    <w:rsid w:val="00CD0349"/>
    <w:rsid w:val="00CD10B2"/>
    <w:rsid w:val="00CD2447"/>
    <w:rsid w:val="00CD341A"/>
    <w:rsid w:val="00CD4213"/>
    <w:rsid w:val="00CD4D99"/>
    <w:rsid w:val="00CD7056"/>
    <w:rsid w:val="00CD7378"/>
    <w:rsid w:val="00CD73DA"/>
    <w:rsid w:val="00CD75FE"/>
    <w:rsid w:val="00CE0F37"/>
    <w:rsid w:val="00CE157A"/>
    <w:rsid w:val="00CE1E77"/>
    <w:rsid w:val="00CE2515"/>
    <w:rsid w:val="00CE2B29"/>
    <w:rsid w:val="00CE405E"/>
    <w:rsid w:val="00CE4384"/>
    <w:rsid w:val="00CE4B8E"/>
    <w:rsid w:val="00CE5656"/>
    <w:rsid w:val="00CE5701"/>
    <w:rsid w:val="00CE58A2"/>
    <w:rsid w:val="00CE61F0"/>
    <w:rsid w:val="00CE73B0"/>
    <w:rsid w:val="00CF00AB"/>
    <w:rsid w:val="00CF0A48"/>
    <w:rsid w:val="00CF0D83"/>
    <w:rsid w:val="00CF1A52"/>
    <w:rsid w:val="00CF1E98"/>
    <w:rsid w:val="00CF249D"/>
    <w:rsid w:val="00CF27F6"/>
    <w:rsid w:val="00CF28B8"/>
    <w:rsid w:val="00CF3DF6"/>
    <w:rsid w:val="00CF4D5F"/>
    <w:rsid w:val="00CF4D75"/>
    <w:rsid w:val="00CF4E51"/>
    <w:rsid w:val="00CF4EDF"/>
    <w:rsid w:val="00CF5017"/>
    <w:rsid w:val="00CF53B1"/>
    <w:rsid w:val="00CF701B"/>
    <w:rsid w:val="00CF71D5"/>
    <w:rsid w:val="00CF76C6"/>
    <w:rsid w:val="00D0050F"/>
    <w:rsid w:val="00D01923"/>
    <w:rsid w:val="00D01C34"/>
    <w:rsid w:val="00D022FF"/>
    <w:rsid w:val="00D03BC8"/>
    <w:rsid w:val="00D05E13"/>
    <w:rsid w:val="00D06952"/>
    <w:rsid w:val="00D06DC0"/>
    <w:rsid w:val="00D10252"/>
    <w:rsid w:val="00D10682"/>
    <w:rsid w:val="00D13510"/>
    <w:rsid w:val="00D142E8"/>
    <w:rsid w:val="00D145C3"/>
    <w:rsid w:val="00D1501A"/>
    <w:rsid w:val="00D1635F"/>
    <w:rsid w:val="00D166DD"/>
    <w:rsid w:val="00D16BE7"/>
    <w:rsid w:val="00D16EC2"/>
    <w:rsid w:val="00D16ED3"/>
    <w:rsid w:val="00D20734"/>
    <w:rsid w:val="00D2133F"/>
    <w:rsid w:val="00D214AB"/>
    <w:rsid w:val="00D21B77"/>
    <w:rsid w:val="00D22167"/>
    <w:rsid w:val="00D2229F"/>
    <w:rsid w:val="00D23D33"/>
    <w:rsid w:val="00D23FDD"/>
    <w:rsid w:val="00D24DF7"/>
    <w:rsid w:val="00D24E3D"/>
    <w:rsid w:val="00D25625"/>
    <w:rsid w:val="00D25E2E"/>
    <w:rsid w:val="00D25EBE"/>
    <w:rsid w:val="00D2602A"/>
    <w:rsid w:val="00D275E2"/>
    <w:rsid w:val="00D27900"/>
    <w:rsid w:val="00D30EC7"/>
    <w:rsid w:val="00D31C85"/>
    <w:rsid w:val="00D31DEF"/>
    <w:rsid w:val="00D32981"/>
    <w:rsid w:val="00D3366D"/>
    <w:rsid w:val="00D33C8A"/>
    <w:rsid w:val="00D33CAD"/>
    <w:rsid w:val="00D34F94"/>
    <w:rsid w:val="00D354F8"/>
    <w:rsid w:val="00D36256"/>
    <w:rsid w:val="00D36D57"/>
    <w:rsid w:val="00D41A5B"/>
    <w:rsid w:val="00D42F01"/>
    <w:rsid w:val="00D4330B"/>
    <w:rsid w:val="00D4427D"/>
    <w:rsid w:val="00D44B6A"/>
    <w:rsid w:val="00D452F0"/>
    <w:rsid w:val="00D45C82"/>
    <w:rsid w:val="00D46CE6"/>
    <w:rsid w:val="00D46FB7"/>
    <w:rsid w:val="00D475B7"/>
    <w:rsid w:val="00D47B8B"/>
    <w:rsid w:val="00D47F84"/>
    <w:rsid w:val="00D5189A"/>
    <w:rsid w:val="00D51D90"/>
    <w:rsid w:val="00D51FBF"/>
    <w:rsid w:val="00D52408"/>
    <w:rsid w:val="00D52BD8"/>
    <w:rsid w:val="00D53E1D"/>
    <w:rsid w:val="00D54348"/>
    <w:rsid w:val="00D55822"/>
    <w:rsid w:val="00D558AD"/>
    <w:rsid w:val="00D56204"/>
    <w:rsid w:val="00D575F3"/>
    <w:rsid w:val="00D57622"/>
    <w:rsid w:val="00D62613"/>
    <w:rsid w:val="00D637BF"/>
    <w:rsid w:val="00D63C2E"/>
    <w:rsid w:val="00D6560C"/>
    <w:rsid w:val="00D656D3"/>
    <w:rsid w:val="00D65916"/>
    <w:rsid w:val="00D67383"/>
    <w:rsid w:val="00D7038B"/>
    <w:rsid w:val="00D7177B"/>
    <w:rsid w:val="00D72065"/>
    <w:rsid w:val="00D7248D"/>
    <w:rsid w:val="00D7263C"/>
    <w:rsid w:val="00D72C82"/>
    <w:rsid w:val="00D73709"/>
    <w:rsid w:val="00D73C8C"/>
    <w:rsid w:val="00D74189"/>
    <w:rsid w:val="00D74305"/>
    <w:rsid w:val="00D74941"/>
    <w:rsid w:val="00D753B6"/>
    <w:rsid w:val="00D7608F"/>
    <w:rsid w:val="00D76E3E"/>
    <w:rsid w:val="00D76F67"/>
    <w:rsid w:val="00D77E1C"/>
    <w:rsid w:val="00D802E7"/>
    <w:rsid w:val="00D80BEC"/>
    <w:rsid w:val="00D8158C"/>
    <w:rsid w:val="00D826BD"/>
    <w:rsid w:val="00D82BD5"/>
    <w:rsid w:val="00D83244"/>
    <w:rsid w:val="00D833F7"/>
    <w:rsid w:val="00D8430E"/>
    <w:rsid w:val="00D84A23"/>
    <w:rsid w:val="00D84F3C"/>
    <w:rsid w:val="00D85D21"/>
    <w:rsid w:val="00D86469"/>
    <w:rsid w:val="00D86656"/>
    <w:rsid w:val="00D87258"/>
    <w:rsid w:val="00D87794"/>
    <w:rsid w:val="00D9422C"/>
    <w:rsid w:val="00D9456E"/>
    <w:rsid w:val="00D962BF"/>
    <w:rsid w:val="00D96FC4"/>
    <w:rsid w:val="00D97C23"/>
    <w:rsid w:val="00DA1BF4"/>
    <w:rsid w:val="00DA2337"/>
    <w:rsid w:val="00DA2395"/>
    <w:rsid w:val="00DA2538"/>
    <w:rsid w:val="00DA375E"/>
    <w:rsid w:val="00DA3A73"/>
    <w:rsid w:val="00DA3D72"/>
    <w:rsid w:val="00DA4EDF"/>
    <w:rsid w:val="00DA4F23"/>
    <w:rsid w:val="00DA5796"/>
    <w:rsid w:val="00DA5E73"/>
    <w:rsid w:val="00DA7716"/>
    <w:rsid w:val="00DA7AF5"/>
    <w:rsid w:val="00DA7C71"/>
    <w:rsid w:val="00DA7C78"/>
    <w:rsid w:val="00DB0693"/>
    <w:rsid w:val="00DB07CA"/>
    <w:rsid w:val="00DB0A94"/>
    <w:rsid w:val="00DB129D"/>
    <w:rsid w:val="00DB1478"/>
    <w:rsid w:val="00DB269B"/>
    <w:rsid w:val="00DB3F04"/>
    <w:rsid w:val="00DB48A4"/>
    <w:rsid w:val="00DB4918"/>
    <w:rsid w:val="00DB4C91"/>
    <w:rsid w:val="00DB4F4C"/>
    <w:rsid w:val="00DB52AE"/>
    <w:rsid w:val="00DB5813"/>
    <w:rsid w:val="00DB5EDF"/>
    <w:rsid w:val="00DB6005"/>
    <w:rsid w:val="00DB78FF"/>
    <w:rsid w:val="00DB7C9A"/>
    <w:rsid w:val="00DC0281"/>
    <w:rsid w:val="00DC08D7"/>
    <w:rsid w:val="00DC1711"/>
    <w:rsid w:val="00DC2F1B"/>
    <w:rsid w:val="00DC3105"/>
    <w:rsid w:val="00DC3849"/>
    <w:rsid w:val="00DC3F08"/>
    <w:rsid w:val="00DC5155"/>
    <w:rsid w:val="00DC6756"/>
    <w:rsid w:val="00DC6902"/>
    <w:rsid w:val="00DC7A99"/>
    <w:rsid w:val="00DC7E69"/>
    <w:rsid w:val="00DD134C"/>
    <w:rsid w:val="00DD18E3"/>
    <w:rsid w:val="00DD22FE"/>
    <w:rsid w:val="00DD2753"/>
    <w:rsid w:val="00DD35FD"/>
    <w:rsid w:val="00DD5481"/>
    <w:rsid w:val="00DD67DD"/>
    <w:rsid w:val="00DD6DC6"/>
    <w:rsid w:val="00DD70B6"/>
    <w:rsid w:val="00DD7F4D"/>
    <w:rsid w:val="00DE05F5"/>
    <w:rsid w:val="00DE11CF"/>
    <w:rsid w:val="00DE184F"/>
    <w:rsid w:val="00DE1FC0"/>
    <w:rsid w:val="00DE200E"/>
    <w:rsid w:val="00DE293C"/>
    <w:rsid w:val="00DE41C1"/>
    <w:rsid w:val="00DE4385"/>
    <w:rsid w:val="00DE5877"/>
    <w:rsid w:val="00DE6E95"/>
    <w:rsid w:val="00DE7026"/>
    <w:rsid w:val="00DF0AFD"/>
    <w:rsid w:val="00DF0B3E"/>
    <w:rsid w:val="00DF20DA"/>
    <w:rsid w:val="00DF3945"/>
    <w:rsid w:val="00DF48EE"/>
    <w:rsid w:val="00DF4B27"/>
    <w:rsid w:val="00DF507E"/>
    <w:rsid w:val="00DF6852"/>
    <w:rsid w:val="00DF7A83"/>
    <w:rsid w:val="00E00317"/>
    <w:rsid w:val="00E00D30"/>
    <w:rsid w:val="00E00FB4"/>
    <w:rsid w:val="00E010F0"/>
    <w:rsid w:val="00E02E62"/>
    <w:rsid w:val="00E03408"/>
    <w:rsid w:val="00E0405F"/>
    <w:rsid w:val="00E0432C"/>
    <w:rsid w:val="00E04344"/>
    <w:rsid w:val="00E0452F"/>
    <w:rsid w:val="00E049C6"/>
    <w:rsid w:val="00E057AA"/>
    <w:rsid w:val="00E05FB7"/>
    <w:rsid w:val="00E0727C"/>
    <w:rsid w:val="00E074DC"/>
    <w:rsid w:val="00E0758C"/>
    <w:rsid w:val="00E07B6B"/>
    <w:rsid w:val="00E07D75"/>
    <w:rsid w:val="00E1027E"/>
    <w:rsid w:val="00E10B40"/>
    <w:rsid w:val="00E10C50"/>
    <w:rsid w:val="00E10F5F"/>
    <w:rsid w:val="00E1176F"/>
    <w:rsid w:val="00E12745"/>
    <w:rsid w:val="00E1312C"/>
    <w:rsid w:val="00E133C7"/>
    <w:rsid w:val="00E1353A"/>
    <w:rsid w:val="00E135DE"/>
    <w:rsid w:val="00E14172"/>
    <w:rsid w:val="00E14ED3"/>
    <w:rsid w:val="00E155B7"/>
    <w:rsid w:val="00E165B2"/>
    <w:rsid w:val="00E16E8C"/>
    <w:rsid w:val="00E17170"/>
    <w:rsid w:val="00E173A4"/>
    <w:rsid w:val="00E1787C"/>
    <w:rsid w:val="00E17C7F"/>
    <w:rsid w:val="00E17D44"/>
    <w:rsid w:val="00E212EC"/>
    <w:rsid w:val="00E218BA"/>
    <w:rsid w:val="00E22C91"/>
    <w:rsid w:val="00E2352F"/>
    <w:rsid w:val="00E23931"/>
    <w:rsid w:val="00E23FB5"/>
    <w:rsid w:val="00E2450C"/>
    <w:rsid w:val="00E25F53"/>
    <w:rsid w:val="00E2765A"/>
    <w:rsid w:val="00E279FE"/>
    <w:rsid w:val="00E27A32"/>
    <w:rsid w:val="00E27AFD"/>
    <w:rsid w:val="00E27D9B"/>
    <w:rsid w:val="00E27FB3"/>
    <w:rsid w:val="00E3148E"/>
    <w:rsid w:val="00E31657"/>
    <w:rsid w:val="00E31AB2"/>
    <w:rsid w:val="00E31BF6"/>
    <w:rsid w:val="00E32334"/>
    <w:rsid w:val="00E32822"/>
    <w:rsid w:val="00E33432"/>
    <w:rsid w:val="00E342B1"/>
    <w:rsid w:val="00E35C2D"/>
    <w:rsid w:val="00E36EBB"/>
    <w:rsid w:val="00E37C70"/>
    <w:rsid w:val="00E37C9B"/>
    <w:rsid w:val="00E40310"/>
    <w:rsid w:val="00E40D7C"/>
    <w:rsid w:val="00E419A4"/>
    <w:rsid w:val="00E42B40"/>
    <w:rsid w:val="00E42EF7"/>
    <w:rsid w:val="00E435CF"/>
    <w:rsid w:val="00E43A7B"/>
    <w:rsid w:val="00E43DB9"/>
    <w:rsid w:val="00E44E00"/>
    <w:rsid w:val="00E456E1"/>
    <w:rsid w:val="00E476DD"/>
    <w:rsid w:val="00E47759"/>
    <w:rsid w:val="00E50392"/>
    <w:rsid w:val="00E50570"/>
    <w:rsid w:val="00E51921"/>
    <w:rsid w:val="00E51A02"/>
    <w:rsid w:val="00E52729"/>
    <w:rsid w:val="00E531B9"/>
    <w:rsid w:val="00E55209"/>
    <w:rsid w:val="00E55C26"/>
    <w:rsid w:val="00E56914"/>
    <w:rsid w:val="00E573BC"/>
    <w:rsid w:val="00E574ED"/>
    <w:rsid w:val="00E6020D"/>
    <w:rsid w:val="00E602DD"/>
    <w:rsid w:val="00E60AFD"/>
    <w:rsid w:val="00E61775"/>
    <w:rsid w:val="00E62AB1"/>
    <w:rsid w:val="00E63621"/>
    <w:rsid w:val="00E63A27"/>
    <w:rsid w:val="00E64653"/>
    <w:rsid w:val="00E64900"/>
    <w:rsid w:val="00E65214"/>
    <w:rsid w:val="00E65C74"/>
    <w:rsid w:val="00E675B0"/>
    <w:rsid w:val="00E67822"/>
    <w:rsid w:val="00E67AC8"/>
    <w:rsid w:val="00E71155"/>
    <w:rsid w:val="00E7325C"/>
    <w:rsid w:val="00E732C9"/>
    <w:rsid w:val="00E73EE5"/>
    <w:rsid w:val="00E74499"/>
    <w:rsid w:val="00E747EB"/>
    <w:rsid w:val="00E747FC"/>
    <w:rsid w:val="00E75EEA"/>
    <w:rsid w:val="00E7621D"/>
    <w:rsid w:val="00E7668E"/>
    <w:rsid w:val="00E81A85"/>
    <w:rsid w:val="00E82099"/>
    <w:rsid w:val="00E825FE"/>
    <w:rsid w:val="00E826D1"/>
    <w:rsid w:val="00E830C3"/>
    <w:rsid w:val="00E839E0"/>
    <w:rsid w:val="00E901EE"/>
    <w:rsid w:val="00E90920"/>
    <w:rsid w:val="00E931F2"/>
    <w:rsid w:val="00E93289"/>
    <w:rsid w:val="00E943B8"/>
    <w:rsid w:val="00E95242"/>
    <w:rsid w:val="00E95CA1"/>
    <w:rsid w:val="00E96ACC"/>
    <w:rsid w:val="00E972E2"/>
    <w:rsid w:val="00E97321"/>
    <w:rsid w:val="00E9757E"/>
    <w:rsid w:val="00E97CF4"/>
    <w:rsid w:val="00EA11D5"/>
    <w:rsid w:val="00EA18F8"/>
    <w:rsid w:val="00EA24A1"/>
    <w:rsid w:val="00EA2682"/>
    <w:rsid w:val="00EA2B9F"/>
    <w:rsid w:val="00EA3098"/>
    <w:rsid w:val="00EA5B19"/>
    <w:rsid w:val="00EA6712"/>
    <w:rsid w:val="00EA68EF"/>
    <w:rsid w:val="00EA72B7"/>
    <w:rsid w:val="00EB0BCC"/>
    <w:rsid w:val="00EB0EFD"/>
    <w:rsid w:val="00EB1186"/>
    <w:rsid w:val="00EB1E27"/>
    <w:rsid w:val="00EB206D"/>
    <w:rsid w:val="00EB2526"/>
    <w:rsid w:val="00EB29A0"/>
    <w:rsid w:val="00EB2E49"/>
    <w:rsid w:val="00EB333F"/>
    <w:rsid w:val="00EB3755"/>
    <w:rsid w:val="00EB3D0D"/>
    <w:rsid w:val="00EB423A"/>
    <w:rsid w:val="00EB4EF3"/>
    <w:rsid w:val="00EB4F7A"/>
    <w:rsid w:val="00EB5963"/>
    <w:rsid w:val="00EB6E85"/>
    <w:rsid w:val="00EB785D"/>
    <w:rsid w:val="00EC0259"/>
    <w:rsid w:val="00EC0348"/>
    <w:rsid w:val="00EC140D"/>
    <w:rsid w:val="00EC18FA"/>
    <w:rsid w:val="00EC1D4D"/>
    <w:rsid w:val="00EC522F"/>
    <w:rsid w:val="00EC527C"/>
    <w:rsid w:val="00EC54A6"/>
    <w:rsid w:val="00EC552C"/>
    <w:rsid w:val="00EC6D8E"/>
    <w:rsid w:val="00EC7132"/>
    <w:rsid w:val="00EC7DCF"/>
    <w:rsid w:val="00ED0CAE"/>
    <w:rsid w:val="00ED1969"/>
    <w:rsid w:val="00ED2215"/>
    <w:rsid w:val="00ED2339"/>
    <w:rsid w:val="00ED29A0"/>
    <w:rsid w:val="00ED358D"/>
    <w:rsid w:val="00ED3EA5"/>
    <w:rsid w:val="00ED4BF1"/>
    <w:rsid w:val="00ED4E20"/>
    <w:rsid w:val="00ED5954"/>
    <w:rsid w:val="00ED5AF6"/>
    <w:rsid w:val="00ED7162"/>
    <w:rsid w:val="00EE0640"/>
    <w:rsid w:val="00EE0D64"/>
    <w:rsid w:val="00EE19FC"/>
    <w:rsid w:val="00EE3447"/>
    <w:rsid w:val="00EE3EFB"/>
    <w:rsid w:val="00EE404F"/>
    <w:rsid w:val="00EE4C82"/>
    <w:rsid w:val="00EE53EF"/>
    <w:rsid w:val="00EE6C15"/>
    <w:rsid w:val="00EE6CB1"/>
    <w:rsid w:val="00EE6CDB"/>
    <w:rsid w:val="00EE7912"/>
    <w:rsid w:val="00EF208F"/>
    <w:rsid w:val="00EF2690"/>
    <w:rsid w:val="00EF2C90"/>
    <w:rsid w:val="00EF62B0"/>
    <w:rsid w:val="00EF6EE0"/>
    <w:rsid w:val="00EF7493"/>
    <w:rsid w:val="00EF7F50"/>
    <w:rsid w:val="00F01027"/>
    <w:rsid w:val="00F02530"/>
    <w:rsid w:val="00F037DF"/>
    <w:rsid w:val="00F03EAB"/>
    <w:rsid w:val="00F04B8D"/>
    <w:rsid w:val="00F04EC7"/>
    <w:rsid w:val="00F062B0"/>
    <w:rsid w:val="00F0643C"/>
    <w:rsid w:val="00F06B5B"/>
    <w:rsid w:val="00F07163"/>
    <w:rsid w:val="00F073B1"/>
    <w:rsid w:val="00F07947"/>
    <w:rsid w:val="00F079F1"/>
    <w:rsid w:val="00F07C9D"/>
    <w:rsid w:val="00F1125A"/>
    <w:rsid w:val="00F1191F"/>
    <w:rsid w:val="00F11EA1"/>
    <w:rsid w:val="00F120C8"/>
    <w:rsid w:val="00F12B29"/>
    <w:rsid w:val="00F12E09"/>
    <w:rsid w:val="00F13DEF"/>
    <w:rsid w:val="00F142D3"/>
    <w:rsid w:val="00F1457C"/>
    <w:rsid w:val="00F14EDD"/>
    <w:rsid w:val="00F1582B"/>
    <w:rsid w:val="00F161A8"/>
    <w:rsid w:val="00F16AF9"/>
    <w:rsid w:val="00F1711B"/>
    <w:rsid w:val="00F175C9"/>
    <w:rsid w:val="00F2020C"/>
    <w:rsid w:val="00F21716"/>
    <w:rsid w:val="00F21CC9"/>
    <w:rsid w:val="00F223D0"/>
    <w:rsid w:val="00F225CA"/>
    <w:rsid w:val="00F23286"/>
    <w:rsid w:val="00F23430"/>
    <w:rsid w:val="00F23AD2"/>
    <w:rsid w:val="00F2468B"/>
    <w:rsid w:val="00F24A4A"/>
    <w:rsid w:val="00F253D2"/>
    <w:rsid w:val="00F25B55"/>
    <w:rsid w:val="00F260B4"/>
    <w:rsid w:val="00F2686D"/>
    <w:rsid w:val="00F26C67"/>
    <w:rsid w:val="00F27506"/>
    <w:rsid w:val="00F3021E"/>
    <w:rsid w:val="00F3164C"/>
    <w:rsid w:val="00F32377"/>
    <w:rsid w:val="00F32593"/>
    <w:rsid w:val="00F33DCB"/>
    <w:rsid w:val="00F354A6"/>
    <w:rsid w:val="00F37447"/>
    <w:rsid w:val="00F403E1"/>
    <w:rsid w:val="00F40D45"/>
    <w:rsid w:val="00F412B7"/>
    <w:rsid w:val="00F41308"/>
    <w:rsid w:val="00F415A9"/>
    <w:rsid w:val="00F416F8"/>
    <w:rsid w:val="00F42B6C"/>
    <w:rsid w:val="00F438C5"/>
    <w:rsid w:val="00F43A2F"/>
    <w:rsid w:val="00F44D61"/>
    <w:rsid w:val="00F45790"/>
    <w:rsid w:val="00F45E57"/>
    <w:rsid w:val="00F46621"/>
    <w:rsid w:val="00F46AC4"/>
    <w:rsid w:val="00F47786"/>
    <w:rsid w:val="00F47F70"/>
    <w:rsid w:val="00F504B2"/>
    <w:rsid w:val="00F505C0"/>
    <w:rsid w:val="00F50852"/>
    <w:rsid w:val="00F519D0"/>
    <w:rsid w:val="00F524AA"/>
    <w:rsid w:val="00F5363C"/>
    <w:rsid w:val="00F5397C"/>
    <w:rsid w:val="00F53D1D"/>
    <w:rsid w:val="00F5402C"/>
    <w:rsid w:val="00F5411D"/>
    <w:rsid w:val="00F54C13"/>
    <w:rsid w:val="00F5566F"/>
    <w:rsid w:val="00F56B82"/>
    <w:rsid w:val="00F571B5"/>
    <w:rsid w:val="00F571D7"/>
    <w:rsid w:val="00F60944"/>
    <w:rsid w:val="00F60B0E"/>
    <w:rsid w:val="00F60D64"/>
    <w:rsid w:val="00F610FD"/>
    <w:rsid w:val="00F62466"/>
    <w:rsid w:val="00F624AE"/>
    <w:rsid w:val="00F625FF"/>
    <w:rsid w:val="00F62C12"/>
    <w:rsid w:val="00F62ED7"/>
    <w:rsid w:val="00F63016"/>
    <w:rsid w:val="00F6347D"/>
    <w:rsid w:val="00F6372A"/>
    <w:rsid w:val="00F6584C"/>
    <w:rsid w:val="00F65B70"/>
    <w:rsid w:val="00F6638F"/>
    <w:rsid w:val="00F66BC9"/>
    <w:rsid w:val="00F67005"/>
    <w:rsid w:val="00F672A2"/>
    <w:rsid w:val="00F706F2"/>
    <w:rsid w:val="00F709BC"/>
    <w:rsid w:val="00F71B6C"/>
    <w:rsid w:val="00F7384D"/>
    <w:rsid w:val="00F73A6A"/>
    <w:rsid w:val="00F74DEF"/>
    <w:rsid w:val="00F808F4"/>
    <w:rsid w:val="00F80AEE"/>
    <w:rsid w:val="00F81710"/>
    <w:rsid w:val="00F81C8F"/>
    <w:rsid w:val="00F81F47"/>
    <w:rsid w:val="00F83970"/>
    <w:rsid w:val="00F842BD"/>
    <w:rsid w:val="00F85038"/>
    <w:rsid w:val="00F851A0"/>
    <w:rsid w:val="00F85243"/>
    <w:rsid w:val="00F86208"/>
    <w:rsid w:val="00F86427"/>
    <w:rsid w:val="00F86A93"/>
    <w:rsid w:val="00F87083"/>
    <w:rsid w:val="00F872C5"/>
    <w:rsid w:val="00F87F39"/>
    <w:rsid w:val="00F90108"/>
    <w:rsid w:val="00F901CC"/>
    <w:rsid w:val="00F9113B"/>
    <w:rsid w:val="00F92B95"/>
    <w:rsid w:val="00F92C6A"/>
    <w:rsid w:val="00F92CA7"/>
    <w:rsid w:val="00F93849"/>
    <w:rsid w:val="00F93A13"/>
    <w:rsid w:val="00F942A5"/>
    <w:rsid w:val="00F9475E"/>
    <w:rsid w:val="00F94A8F"/>
    <w:rsid w:val="00F955A0"/>
    <w:rsid w:val="00F95821"/>
    <w:rsid w:val="00F95FE8"/>
    <w:rsid w:val="00F9606C"/>
    <w:rsid w:val="00FA0184"/>
    <w:rsid w:val="00FA1793"/>
    <w:rsid w:val="00FA1ED7"/>
    <w:rsid w:val="00FA25F8"/>
    <w:rsid w:val="00FA2DDF"/>
    <w:rsid w:val="00FA2F69"/>
    <w:rsid w:val="00FA32A3"/>
    <w:rsid w:val="00FA4B15"/>
    <w:rsid w:val="00FA4CF3"/>
    <w:rsid w:val="00FA7D8A"/>
    <w:rsid w:val="00FB188E"/>
    <w:rsid w:val="00FB23ED"/>
    <w:rsid w:val="00FB2477"/>
    <w:rsid w:val="00FB337E"/>
    <w:rsid w:val="00FB34F4"/>
    <w:rsid w:val="00FB3BD3"/>
    <w:rsid w:val="00FB4082"/>
    <w:rsid w:val="00FB47B2"/>
    <w:rsid w:val="00FB50F3"/>
    <w:rsid w:val="00FB52B2"/>
    <w:rsid w:val="00FB5861"/>
    <w:rsid w:val="00FB5E59"/>
    <w:rsid w:val="00FB71EB"/>
    <w:rsid w:val="00FB79B4"/>
    <w:rsid w:val="00FC0613"/>
    <w:rsid w:val="00FC0E13"/>
    <w:rsid w:val="00FC3779"/>
    <w:rsid w:val="00FC4221"/>
    <w:rsid w:val="00FC42F2"/>
    <w:rsid w:val="00FC4635"/>
    <w:rsid w:val="00FC579D"/>
    <w:rsid w:val="00FC5C24"/>
    <w:rsid w:val="00FC6C9A"/>
    <w:rsid w:val="00FC7848"/>
    <w:rsid w:val="00FC796E"/>
    <w:rsid w:val="00FC7DAC"/>
    <w:rsid w:val="00FD00F0"/>
    <w:rsid w:val="00FD048E"/>
    <w:rsid w:val="00FD0528"/>
    <w:rsid w:val="00FD1354"/>
    <w:rsid w:val="00FD1E24"/>
    <w:rsid w:val="00FD243F"/>
    <w:rsid w:val="00FD39ED"/>
    <w:rsid w:val="00FD3E7F"/>
    <w:rsid w:val="00FD4B25"/>
    <w:rsid w:val="00FD4DF5"/>
    <w:rsid w:val="00FD69B9"/>
    <w:rsid w:val="00FD6BBE"/>
    <w:rsid w:val="00FD7F63"/>
    <w:rsid w:val="00FE0928"/>
    <w:rsid w:val="00FE1328"/>
    <w:rsid w:val="00FE1B0B"/>
    <w:rsid w:val="00FE24F5"/>
    <w:rsid w:val="00FE2DD8"/>
    <w:rsid w:val="00FE40EE"/>
    <w:rsid w:val="00FE5A66"/>
    <w:rsid w:val="00FE5C65"/>
    <w:rsid w:val="00FE5D56"/>
    <w:rsid w:val="00FE67EE"/>
    <w:rsid w:val="00FE77EF"/>
    <w:rsid w:val="00FE7F66"/>
    <w:rsid w:val="00FF0FF8"/>
    <w:rsid w:val="00FF1ABC"/>
    <w:rsid w:val="00FF1BB9"/>
    <w:rsid w:val="00FF20C7"/>
    <w:rsid w:val="00FF265E"/>
    <w:rsid w:val="00FF2A2C"/>
    <w:rsid w:val="00FF2B10"/>
    <w:rsid w:val="00FF3624"/>
    <w:rsid w:val="00FF459E"/>
    <w:rsid w:val="00FF4C90"/>
    <w:rsid w:val="00FF527C"/>
    <w:rsid w:val="00FF538C"/>
    <w:rsid w:val="00FF5702"/>
    <w:rsid w:val="00FF6236"/>
    <w:rsid w:val="00FF6BD0"/>
    <w:rsid w:val="00FF6D80"/>
    <w:rsid w:val="00FF7BF8"/>
    <w:rsid w:val="00FF7D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C26DB5"/>
  <w15:docId w15:val="{BCAF1F6C-A224-47C5-AB5F-4A2574A3D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75C9"/>
    <w:pPr>
      <w:spacing w:after="200" w:line="276" w:lineRule="auto"/>
    </w:pPr>
    <w:rPr>
      <w:rFonts w:eastAsia="Times New Roman"/>
      <w:sz w:val="22"/>
      <w:szCs w:val="22"/>
    </w:rPr>
  </w:style>
  <w:style w:type="paragraph" w:styleId="1">
    <w:name w:val="heading 1"/>
    <w:basedOn w:val="a"/>
    <w:next w:val="a"/>
    <w:link w:val="10"/>
    <w:uiPriority w:val="9"/>
    <w:qFormat/>
    <w:rsid w:val="006A1920"/>
    <w:pPr>
      <w:keepNext/>
      <w:keepLines/>
      <w:spacing w:before="240" w:after="0"/>
      <w:outlineLvl w:val="0"/>
    </w:pPr>
    <w:rPr>
      <w:rFonts w:ascii="Calibri Light" w:hAnsi="Calibri Light"/>
      <w:color w:val="2E74B5"/>
      <w:sz w:val="32"/>
      <w:szCs w:val="32"/>
    </w:rPr>
  </w:style>
  <w:style w:type="paragraph" w:styleId="2">
    <w:name w:val="heading 2"/>
    <w:basedOn w:val="a"/>
    <w:next w:val="a"/>
    <w:link w:val="20"/>
    <w:uiPriority w:val="9"/>
    <w:unhideWhenUsed/>
    <w:qFormat/>
    <w:rsid w:val="00567CF5"/>
    <w:pPr>
      <w:keepNext/>
      <w:keepLines/>
      <w:spacing w:before="40" w:after="0"/>
      <w:outlineLvl w:val="1"/>
    </w:pPr>
    <w:rPr>
      <w:rFonts w:ascii="Calibri Light" w:hAnsi="Calibri Light"/>
      <w:color w:val="2E74B5"/>
      <w:sz w:val="26"/>
      <w:szCs w:val="26"/>
    </w:rPr>
  </w:style>
  <w:style w:type="paragraph" w:styleId="3">
    <w:name w:val="heading 3"/>
    <w:basedOn w:val="a"/>
    <w:next w:val="a"/>
    <w:link w:val="30"/>
    <w:uiPriority w:val="9"/>
    <w:unhideWhenUsed/>
    <w:qFormat/>
    <w:rsid w:val="00C7370E"/>
    <w:pPr>
      <w:keepNext/>
      <w:keepLines/>
      <w:spacing w:before="40" w:after="0" w:line="259" w:lineRule="auto"/>
      <w:outlineLvl w:val="2"/>
    </w:pPr>
    <w:rPr>
      <w:rFonts w:ascii="Calibri Light" w:hAnsi="Calibri Light"/>
      <w:color w:val="1F4D78"/>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175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маркированный,Citation List,Heading1,Colorful List - Accent 11,N_List Paragraph,Bullet Number,List Paragraph (numbered (a)),Use Case List Paragraph,NUMBERED PARAGRAPH,List Paragraph 1,strich,2nd Tier Header,List Paragraph"/>
    <w:basedOn w:val="a"/>
    <w:link w:val="a5"/>
    <w:uiPriority w:val="34"/>
    <w:qFormat/>
    <w:rsid w:val="00F175C9"/>
    <w:pPr>
      <w:ind w:left="720"/>
      <w:contextualSpacing/>
    </w:pPr>
    <w:rPr>
      <w:sz w:val="20"/>
      <w:szCs w:val="20"/>
    </w:rPr>
  </w:style>
  <w:style w:type="paragraph" w:styleId="a6">
    <w:name w:val="header"/>
    <w:basedOn w:val="a"/>
    <w:link w:val="a7"/>
    <w:uiPriority w:val="99"/>
    <w:unhideWhenUsed/>
    <w:rsid w:val="00FE1B0B"/>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FE1B0B"/>
    <w:rPr>
      <w:rFonts w:eastAsia="Times New Roman"/>
      <w:lang w:eastAsia="ru-RU"/>
    </w:rPr>
  </w:style>
  <w:style w:type="paragraph" w:styleId="a8">
    <w:name w:val="footer"/>
    <w:basedOn w:val="a"/>
    <w:link w:val="a9"/>
    <w:uiPriority w:val="99"/>
    <w:unhideWhenUsed/>
    <w:rsid w:val="00FE1B0B"/>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E1B0B"/>
    <w:rPr>
      <w:rFonts w:eastAsia="Times New Roman"/>
      <w:lang w:eastAsia="ru-RU"/>
    </w:rPr>
  </w:style>
  <w:style w:type="character" w:customStyle="1" w:styleId="s0">
    <w:name w:val="s0"/>
    <w:rsid w:val="003C3089"/>
    <w:rPr>
      <w:color w:val="000000"/>
    </w:rPr>
  </w:style>
  <w:style w:type="character" w:customStyle="1" w:styleId="s2">
    <w:name w:val="s2"/>
    <w:rsid w:val="003C3089"/>
    <w:rPr>
      <w:color w:val="000080"/>
    </w:rPr>
  </w:style>
  <w:style w:type="character" w:customStyle="1" w:styleId="s1">
    <w:name w:val="s1"/>
    <w:rsid w:val="003C3089"/>
    <w:rPr>
      <w:color w:val="000000"/>
    </w:rPr>
  </w:style>
  <w:style w:type="character" w:customStyle="1" w:styleId="aa">
    <w:name w:val="a"/>
    <w:rsid w:val="003C3089"/>
  </w:style>
  <w:style w:type="paragraph" w:styleId="ab">
    <w:name w:val="Normal (Web)"/>
    <w:aliases w:val="Обычный (Web),Обычный (веб)1,Обычный (веб)1 Знак Знак Зн,Знак Знак,Знак4 Знак Знак,Знак4,Знак4 Знак Знак Знак Знак,Знак4 Знак,Обычный (Web) Знак Знак Знак Знак,Обычный (Web) Знак Знак Знак Знак Знак Знак Знак Знак Знак,Обычный (Web)1"/>
    <w:basedOn w:val="a"/>
    <w:link w:val="ac"/>
    <w:uiPriority w:val="99"/>
    <w:unhideWhenUsed/>
    <w:qFormat/>
    <w:rsid w:val="0084000C"/>
    <w:pPr>
      <w:spacing w:before="100" w:beforeAutospacing="1" w:after="100" w:afterAutospacing="1" w:line="240" w:lineRule="auto"/>
    </w:pPr>
    <w:rPr>
      <w:rFonts w:ascii="Times New Roman" w:hAnsi="Times New Roman"/>
      <w:sz w:val="24"/>
      <w:szCs w:val="24"/>
    </w:rPr>
  </w:style>
  <w:style w:type="character" w:customStyle="1" w:styleId="ac">
    <w:name w:val="Обычный (веб) Знак"/>
    <w:aliases w:val="Обычный (Web) Знак,Обычный (веб)1 Знак,Обычный (веб)1 Знак Знак Зн Знак,Знак Знак Знак,Знак4 Знак Знак Знак,Знак4 Знак1,Знак4 Знак Знак Знак Знак Знак,Знак4 Знак Знак1,Обычный (Web) Знак Знак Знак Знак Знак,Обычный (Web)1 Знак"/>
    <w:link w:val="ab"/>
    <w:uiPriority w:val="99"/>
    <w:rsid w:val="0084000C"/>
    <w:rPr>
      <w:rFonts w:ascii="Times New Roman" w:eastAsia="Times New Roman" w:hAnsi="Times New Roman" w:cs="Times New Roman"/>
      <w:sz w:val="24"/>
      <w:szCs w:val="24"/>
      <w:lang w:eastAsia="ru-RU"/>
    </w:rPr>
  </w:style>
  <w:style w:type="character" w:customStyle="1" w:styleId="a5">
    <w:name w:val="Абзац списка Знак"/>
    <w:aliases w:val="маркированный Знак,Citation List Знак,Heading1 Знак,Colorful List - Accent 11 Знак,N_List Paragraph Знак,Bullet Number Знак,List Paragraph (numbered (a)) Знак,Use Case List Paragraph Знак,NUMBERED PARAGRAPH Знак,List Paragraph 1 Знак"/>
    <w:link w:val="a4"/>
    <w:uiPriority w:val="34"/>
    <w:locked/>
    <w:rsid w:val="007858AF"/>
    <w:rPr>
      <w:rFonts w:eastAsia="Times New Roman"/>
      <w:lang w:eastAsia="ru-RU"/>
    </w:rPr>
  </w:style>
  <w:style w:type="paragraph" w:customStyle="1" w:styleId="11">
    <w:name w:val="Обычный1"/>
    <w:rsid w:val="00A8653C"/>
    <w:pPr>
      <w:widowControl w:val="0"/>
      <w:spacing w:after="160" w:line="259" w:lineRule="auto"/>
    </w:pPr>
    <w:rPr>
      <w:rFonts w:cs="Calibri"/>
      <w:color w:val="000000"/>
      <w:sz w:val="22"/>
      <w:szCs w:val="22"/>
      <w:lang w:val="en-US" w:eastAsia="en-US"/>
    </w:rPr>
  </w:style>
  <w:style w:type="character" w:customStyle="1" w:styleId="s20">
    <w:name w:val="s20"/>
    <w:rsid w:val="00DD5481"/>
  </w:style>
  <w:style w:type="paragraph" w:customStyle="1" w:styleId="j16">
    <w:name w:val="j16"/>
    <w:basedOn w:val="a"/>
    <w:rsid w:val="00520EB2"/>
    <w:pPr>
      <w:spacing w:before="100" w:beforeAutospacing="1" w:after="100" w:afterAutospacing="1" w:line="240" w:lineRule="auto"/>
    </w:pPr>
    <w:rPr>
      <w:rFonts w:ascii="Times New Roman" w:hAnsi="Times New Roman"/>
      <w:sz w:val="24"/>
      <w:szCs w:val="24"/>
      <w:lang w:val="en-US"/>
    </w:rPr>
  </w:style>
  <w:style w:type="paragraph" w:customStyle="1" w:styleId="j19">
    <w:name w:val="j19"/>
    <w:basedOn w:val="a"/>
    <w:rsid w:val="00520EB2"/>
    <w:pPr>
      <w:spacing w:before="100" w:beforeAutospacing="1" w:after="100" w:afterAutospacing="1" w:line="240" w:lineRule="auto"/>
    </w:pPr>
    <w:rPr>
      <w:rFonts w:ascii="Times New Roman" w:eastAsia="Calibri" w:hAnsi="Times New Roman"/>
      <w:sz w:val="24"/>
      <w:szCs w:val="24"/>
    </w:rPr>
  </w:style>
  <w:style w:type="paragraph" w:customStyle="1" w:styleId="j110">
    <w:name w:val="j110"/>
    <w:basedOn w:val="a"/>
    <w:uiPriority w:val="99"/>
    <w:rsid w:val="00520EB2"/>
    <w:pPr>
      <w:spacing w:before="100" w:beforeAutospacing="1" w:after="100" w:afterAutospacing="1" w:line="240" w:lineRule="auto"/>
    </w:pPr>
    <w:rPr>
      <w:rFonts w:ascii="Times New Roman" w:eastAsia="Calibri" w:hAnsi="Times New Roman"/>
      <w:sz w:val="24"/>
      <w:szCs w:val="24"/>
    </w:rPr>
  </w:style>
  <w:style w:type="paragraph" w:customStyle="1" w:styleId="j15">
    <w:name w:val="j15"/>
    <w:basedOn w:val="a"/>
    <w:rsid w:val="00E17170"/>
    <w:pPr>
      <w:spacing w:before="100" w:beforeAutospacing="1" w:after="100" w:afterAutospacing="1" w:line="240" w:lineRule="auto"/>
    </w:pPr>
    <w:rPr>
      <w:rFonts w:ascii="Times New Roman" w:hAnsi="Times New Roman"/>
      <w:sz w:val="24"/>
      <w:szCs w:val="24"/>
    </w:rPr>
  </w:style>
  <w:style w:type="character" w:customStyle="1" w:styleId="30">
    <w:name w:val="Заголовок 3 Знак"/>
    <w:basedOn w:val="a0"/>
    <w:link w:val="3"/>
    <w:uiPriority w:val="9"/>
    <w:rsid w:val="00C7370E"/>
    <w:rPr>
      <w:rFonts w:ascii="Calibri Light" w:eastAsia="Times New Roman" w:hAnsi="Calibri Light" w:cs="Times New Roman"/>
      <w:color w:val="1F4D78"/>
      <w:sz w:val="24"/>
      <w:szCs w:val="24"/>
    </w:rPr>
  </w:style>
  <w:style w:type="paragraph" w:customStyle="1" w:styleId="j13">
    <w:name w:val="j13"/>
    <w:basedOn w:val="a"/>
    <w:rsid w:val="00F872C5"/>
    <w:pPr>
      <w:spacing w:before="100" w:beforeAutospacing="1" w:after="100" w:afterAutospacing="1" w:line="240" w:lineRule="auto"/>
    </w:pPr>
    <w:rPr>
      <w:rFonts w:ascii="Times New Roman" w:hAnsi="Times New Roman"/>
      <w:sz w:val="24"/>
      <w:szCs w:val="24"/>
    </w:rPr>
  </w:style>
  <w:style w:type="paragraph" w:styleId="ad">
    <w:name w:val="annotation text"/>
    <w:basedOn w:val="a"/>
    <w:link w:val="ae"/>
    <w:uiPriority w:val="99"/>
    <w:unhideWhenUsed/>
    <w:rsid w:val="00C608F5"/>
    <w:pPr>
      <w:spacing w:line="240" w:lineRule="auto"/>
    </w:pPr>
    <w:rPr>
      <w:sz w:val="20"/>
      <w:szCs w:val="20"/>
    </w:rPr>
  </w:style>
  <w:style w:type="character" w:customStyle="1" w:styleId="ae">
    <w:name w:val="Текст примечания Знак"/>
    <w:basedOn w:val="a0"/>
    <w:link w:val="ad"/>
    <w:uiPriority w:val="99"/>
    <w:rsid w:val="00C608F5"/>
    <w:rPr>
      <w:rFonts w:eastAsia="Times New Roman"/>
      <w:sz w:val="20"/>
      <w:szCs w:val="20"/>
      <w:lang w:eastAsia="ru-RU"/>
    </w:rPr>
  </w:style>
  <w:style w:type="character" w:customStyle="1" w:styleId="Bodytext3">
    <w:name w:val="Body text (3)"/>
    <w:basedOn w:val="a0"/>
    <w:rsid w:val="00C608F5"/>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note">
    <w:name w:val="note"/>
    <w:basedOn w:val="a0"/>
    <w:rsid w:val="00D30EC7"/>
  </w:style>
  <w:style w:type="paragraph" w:styleId="af">
    <w:name w:val="Balloon Text"/>
    <w:basedOn w:val="a"/>
    <w:link w:val="af0"/>
    <w:uiPriority w:val="99"/>
    <w:semiHidden/>
    <w:unhideWhenUsed/>
    <w:rsid w:val="00931073"/>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931073"/>
    <w:rPr>
      <w:rFonts w:ascii="Tahoma" w:eastAsia="Times New Roman" w:hAnsi="Tahoma" w:cs="Tahoma"/>
      <w:sz w:val="16"/>
      <w:szCs w:val="16"/>
      <w:lang w:eastAsia="ru-RU"/>
    </w:rPr>
  </w:style>
  <w:style w:type="paragraph" w:customStyle="1" w:styleId="j112">
    <w:name w:val="j112"/>
    <w:basedOn w:val="a"/>
    <w:rsid w:val="00D558AD"/>
    <w:pPr>
      <w:spacing w:before="100" w:beforeAutospacing="1" w:after="100" w:afterAutospacing="1" w:line="240" w:lineRule="auto"/>
    </w:pPr>
    <w:rPr>
      <w:rFonts w:ascii="Times New Roman" w:eastAsia="Calibri" w:hAnsi="Times New Roman"/>
      <w:sz w:val="24"/>
      <w:szCs w:val="24"/>
    </w:rPr>
  </w:style>
  <w:style w:type="character" w:customStyle="1" w:styleId="s00">
    <w:name w:val="s00"/>
    <w:rsid w:val="0063317A"/>
  </w:style>
  <w:style w:type="character" w:styleId="af1">
    <w:name w:val="Hyperlink"/>
    <w:uiPriority w:val="99"/>
    <w:rsid w:val="00A145E5"/>
    <w:rPr>
      <w:color w:val="0000FF"/>
      <w:u w:val="single"/>
    </w:rPr>
  </w:style>
  <w:style w:type="character" w:customStyle="1" w:styleId="10">
    <w:name w:val="Заголовок 1 Знак"/>
    <w:basedOn w:val="a0"/>
    <w:link w:val="1"/>
    <w:uiPriority w:val="9"/>
    <w:rsid w:val="006A1920"/>
    <w:rPr>
      <w:rFonts w:ascii="Calibri Light" w:eastAsia="Times New Roman" w:hAnsi="Calibri Light" w:cs="Times New Roman"/>
      <w:color w:val="2E74B5"/>
      <w:sz w:val="32"/>
      <w:szCs w:val="32"/>
      <w:lang w:eastAsia="ru-RU"/>
    </w:rPr>
  </w:style>
  <w:style w:type="character" w:styleId="af2">
    <w:name w:val="annotation reference"/>
    <w:basedOn w:val="a0"/>
    <w:uiPriority w:val="99"/>
    <w:semiHidden/>
    <w:unhideWhenUsed/>
    <w:rsid w:val="00D62613"/>
    <w:rPr>
      <w:sz w:val="16"/>
      <w:szCs w:val="16"/>
    </w:rPr>
  </w:style>
  <w:style w:type="paragraph" w:styleId="af3">
    <w:name w:val="annotation subject"/>
    <w:basedOn w:val="ad"/>
    <w:next w:val="ad"/>
    <w:link w:val="af4"/>
    <w:uiPriority w:val="99"/>
    <w:semiHidden/>
    <w:unhideWhenUsed/>
    <w:rsid w:val="00D62613"/>
    <w:rPr>
      <w:b/>
      <w:bCs/>
    </w:rPr>
  </w:style>
  <w:style w:type="character" w:customStyle="1" w:styleId="af4">
    <w:name w:val="Тема примечания Знак"/>
    <w:basedOn w:val="ae"/>
    <w:link w:val="af3"/>
    <w:uiPriority w:val="99"/>
    <w:semiHidden/>
    <w:rsid w:val="00D62613"/>
    <w:rPr>
      <w:rFonts w:eastAsia="Times New Roman"/>
      <w:b/>
      <w:bCs/>
      <w:sz w:val="20"/>
      <w:szCs w:val="20"/>
      <w:lang w:eastAsia="ru-RU"/>
    </w:rPr>
  </w:style>
  <w:style w:type="paragraph" w:styleId="af5">
    <w:name w:val="No Spacing"/>
    <w:aliases w:val="мелкий,No Spacing,Обя,норма,Айгерим,мой рабочий,свой,Без интервала11,Без интеБез интервала,14 TNR,МОЙ СТИЛЬ,исполнитель,No Spacing11,Елжан,Без интерваль,без интервала,Без интервала111,No Spacing2,Исполнитель,Letters,Без интервала2,ААА"/>
    <w:link w:val="af6"/>
    <w:uiPriority w:val="99"/>
    <w:qFormat/>
    <w:rsid w:val="000A52D5"/>
    <w:pPr>
      <w:suppressAutoHyphens/>
    </w:pPr>
    <w:rPr>
      <w:sz w:val="22"/>
      <w:szCs w:val="22"/>
      <w:lang w:eastAsia="zh-CN"/>
    </w:rPr>
  </w:style>
  <w:style w:type="paragraph" w:styleId="af7">
    <w:name w:val="Body Text"/>
    <w:basedOn w:val="a"/>
    <w:link w:val="af8"/>
    <w:rsid w:val="000A52D5"/>
    <w:pPr>
      <w:suppressAutoHyphens/>
      <w:spacing w:after="0" w:line="240" w:lineRule="auto"/>
      <w:jc w:val="center"/>
    </w:pPr>
    <w:rPr>
      <w:rFonts w:ascii="KZ Times New Roman" w:hAnsi="KZ Times New Roman"/>
      <w:sz w:val="24"/>
      <w:szCs w:val="20"/>
      <w:lang w:eastAsia="zh-CN"/>
    </w:rPr>
  </w:style>
  <w:style w:type="character" w:customStyle="1" w:styleId="af8">
    <w:name w:val="Основной текст Знак"/>
    <w:basedOn w:val="a0"/>
    <w:link w:val="af7"/>
    <w:rsid w:val="000A52D5"/>
    <w:rPr>
      <w:rFonts w:ascii="KZ Times New Roman" w:eastAsia="Times New Roman" w:hAnsi="KZ Times New Roman" w:cs="Times New Roman"/>
      <w:sz w:val="24"/>
      <w:szCs w:val="20"/>
      <w:lang w:eastAsia="zh-CN"/>
    </w:rPr>
  </w:style>
  <w:style w:type="character" w:customStyle="1" w:styleId="WW8Num4z8">
    <w:name w:val="WW8Num4z8"/>
    <w:rsid w:val="00917A0E"/>
  </w:style>
  <w:style w:type="character" w:customStyle="1" w:styleId="WW8Num4z7">
    <w:name w:val="WW8Num4z7"/>
    <w:rsid w:val="002E51FB"/>
  </w:style>
  <w:style w:type="paragraph" w:customStyle="1" w:styleId="TableContents">
    <w:name w:val="Table Contents"/>
    <w:basedOn w:val="a"/>
    <w:qFormat/>
    <w:rsid w:val="009059BF"/>
    <w:pPr>
      <w:widowControl w:val="0"/>
      <w:suppressLineNumbers/>
      <w:suppressAutoHyphens/>
      <w:autoSpaceDN w:val="0"/>
      <w:spacing w:after="0" w:line="240" w:lineRule="auto"/>
      <w:textAlignment w:val="baseline"/>
    </w:pPr>
    <w:rPr>
      <w:rFonts w:ascii="Liberation Serif" w:eastAsia="WenQuanYi Zen Hei Sharp" w:hAnsi="Liberation Serif" w:cs="Lohit Devanagari"/>
      <w:kern w:val="3"/>
      <w:sz w:val="24"/>
      <w:szCs w:val="24"/>
      <w:lang w:eastAsia="zh-CN" w:bidi="hi-IN"/>
    </w:rPr>
  </w:style>
  <w:style w:type="character" w:customStyle="1" w:styleId="af6">
    <w:name w:val="Без интервала Знак"/>
    <w:aliases w:val="мелкий Знак,No Spacing Знак,Обя Знак,норма Знак,Айгерим Знак,мой рабочий Знак,свой Знак,Без интервала11 Знак,Без интеБез интервала Знак,14 TNR Знак,МОЙ СТИЛЬ Знак,исполнитель Знак,No Spacing11 Знак,Елжан Знак,Без интерваль Знак"/>
    <w:link w:val="af5"/>
    <w:uiPriority w:val="99"/>
    <w:locked/>
    <w:rsid w:val="009059BF"/>
    <w:rPr>
      <w:sz w:val="22"/>
      <w:szCs w:val="22"/>
      <w:lang w:eastAsia="zh-CN" w:bidi="ar-SA"/>
    </w:rPr>
  </w:style>
  <w:style w:type="character" w:customStyle="1" w:styleId="apple-converted-space">
    <w:name w:val="apple-converted-space"/>
    <w:basedOn w:val="a0"/>
    <w:rsid w:val="00571892"/>
  </w:style>
  <w:style w:type="character" w:customStyle="1" w:styleId="s9">
    <w:name w:val="s9"/>
    <w:basedOn w:val="a0"/>
    <w:rsid w:val="00E02E62"/>
    <w:rPr>
      <w:bdr w:val="none" w:sz="0" w:space="0" w:color="auto" w:frame="1"/>
    </w:rPr>
  </w:style>
  <w:style w:type="character" w:customStyle="1" w:styleId="20">
    <w:name w:val="Заголовок 2 Знак"/>
    <w:basedOn w:val="a0"/>
    <w:link w:val="2"/>
    <w:uiPriority w:val="9"/>
    <w:rsid w:val="00567CF5"/>
    <w:rPr>
      <w:rFonts w:ascii="Calibri Light" w:eastAsia="Times New Roman" w:hAnsi="Calibri Light" w:cs="Times New Roman"/>
      <w:color w:val="2E74B5"/>
      <w:sz w:val="26"/>
      <w:szCs w:val="26"/>
      <w:lang w:eastAsia="ru-RU"/>
    </w:rPr>
  </w:style>
  <w:style w:type="paragraph" w:customStyle="1" w:styleId="j17">
    <w:name w:val="j17"/>
    <w:basedOn w:val="a"/>
    <w:rsid w:val="00A176CE"/>
    <w:pPr>
      <w:spacing w:before="100" w:beforeAutospacing="1" w:after="100" w:afterAutospacing="1" w:line="240" w:lineRule="auto"/>
    </w:pPr>
    <w:rPr>
      <w:rFonts w:ascii="Times New Roman" w:hAnsi="Times New Roman"/>
      <w:sz w:val="24"/>
      <w:szCs w:val="24"/>
    </w:rPr>
  </w:style>
  <w:style w:type="paragraph" w:customStyle="1" w:styleId="af9">
    <w:name w:val="Стиль"/>
    <w:uiPriority w:val="99"/>
    <w:rsid w:val="00A73CB4"/>
    <w:pPr>
      <w:widowControl w:val="0"/>
      <w:autoSpaceDE w:val="0"/>
      <w:autoSpaceDN w:val="0"/>
      <w:adjustRightInd w:val="0"/>
    </w:pPr>
    <w:rPr>
      <w:rFonts w:eastAsia="Times New Roman" w:cs="Calibri"/>
      <w:sz w:val="24"/>
      <w:szCs w:val="24"/>
    </w:rPr>
  </w:style>
  <w:style w:type="character" w:customStyle="1" w:styleId="afa">
    <w:name w:val="Основной текст_"/>
    <w:link w:val="31"/>
    <w:rsid w:val="00412DC8"/>
    <w:rPr>
      <w:rFonts w:ascii="Times New Roman" w:eastAsia="Times New Roman" w:hAnsi="Times New Roman"/>
      <w:spacing w:val="2"/>
      <w:shd w:val="clear" w:color="auto" w:fill="FFFFFF"/>
    </w:rPr>
  </w:style>
  <w:style w:type="paragraph" w:customStyle="1" w:styleId="31">
    <w:name w:val="Основной текст3"/>
    <w:basedOn w:val="a"/>
    <w:link w:val="afa"/>
    <w:rsid w:val="00412DC8"/>
    <w:pPr>
      <w:widowControl w:val="0"/>
      <w:shd w:val="clear" w:color="auto" w:fill="FFFFFF"/>
      <w:spacing w:after="0" w:line="274" w:lineRule="exact"/>
      <w:jc w:val="both"/>
    </w:pPr>
    <w:rPr>
      <w:rFonts w:ascii="Times New Roman" w:hAnsi="Times New Roman"/>
      <w:spacing w:val="2"/>
      <w:sz w:val="20"/>
      <w:szCs w:val="20"/>
    </w:rPr>
  </w:style>
  <w:style w:type="character" w:customStyle="1" w:styleId="12">
    <w:name w:val="Основной текст1"/>
    <w:rsid w:val="00412DC8"/>
    <w:rPr>
      <w:rFonts w:ascii="Times New Roman" w:eastAsia="Times New Roman" w:hAnsi="Times New Roman" w:cs="Times New Roman"/>
      <w:b w:val="0"/>
      <w:bCs w:val="0"/>
      <w:i w:val="0"/>
      <w:iCs w:val="0"/>
      <w:smallCaps w:val="0"/>
      <w:strike w:val="0"/>
      <w:color w:val="000000"/>
      <w:spacing w:val="2"/>
      <w:w w:val="100"/>
      <w:position w:val="0"/>
      <w:sz w:val="22"/>
      <w:szCs w:val="22"/>
      <w:u w:val="none"/>
      <w:lang w:val="ru-RU"/>
    </w:rPr>
  </w:style>
  <w:style w:type="character" w:customStyle="1" w:styleId="0pt">
    <w:name w:val="Основной текст + Полужирный;Интервал 0 pt"/>
    <w:rsid w:val="00412DC8"/>
    <w:rPr>
      <w:rFonts w:ascii="Times New Roman" w:eastAsia="Times New Roman" w:hAnsi="Times New Roman" w:cs="Times New Roman"/>
      <w:b/>
      <w:bCs/>
      <w:i w:val="0"/>
      <w:iCs w:val="0"/>
      <w:smallCaps w:val="0"/>
      <w:strike w:val="0"/>
      <w:color w:val="000000"/>
      <w:spacing w:val="3"/>
      <w:w w:val="100"/>
      <w:position w:val="0"/>
      <w:sz w:val="22"/>
      <w:szCs w:val="22"/>
      <w:u w:val="none"/>
      <w:lang w:val="ru-RU"/>
    </w:rPr>
  </w:style>
  <w:style w:type="paragraph" w:customStyle="1" w:styleId="ConsPlusNormal">
    <w:name w:val="ConsPlusNormal"/>
    <w:qFormat/>
    <w:rsid w:val="00BB3392"/>
    <w:pPr>
      <w:widowControl w:val="0"/>
      <w:autoSpaceDE w:val="0"/>
      <w:autoSpaceDN w:val="0"/>
      <w:adjustRightInd w:val="0"/>
    </w:pPr>
    <w:rPr>
      <w:rFonts w:ascii="Times New Roman" w:eastAsia="Times New Roman" w:hAnsi="Times New Roman"/>
      <w:sz w:val="24"/>
      <w:szCs w:val="24"/>
    </w:rPr>
  </w:style>
  <w:style w:type="paragraph" w:customStyle="1" w:styleId="j14">
    <w:name w:val="j14"/>
    <w:basedOn w:val="a"/>
    <w:rsid w:val="00027EC5"/>
    <w:pPr>
      <w:spacing w:before="100" w:beforeAutospacing="1" w:after="100" w:afterAutospacing="1" w:line="240" w:lineRule="auto"/>
    </w:pPr>
    <w:rPr>
      <w:rFonts w:ascii="Times New Roman" w:hAnsi="Times New Roman"/>
      <w:sz w:val="24"/>
      <w:szCs w:val="24"/>
    </w:rPr>
  </w:style>
  <w:style w:type="paragraph" w:customStyle="1" w:styleId="Default">
    <w:name w:val="Default"/>
    <w:rsid w:val="00493DB9"/>
    <w:pPr>
      <w:autoSpaceDE w:val="0"/>
      <w:autoSpaceDN w:val="0"/>
      <w:adjustRightInd w:val="0"/>
    </w:pPr>
    <w:rPr>
      <w:rFonts w:ascii="Times New Roman" w:hAnsi="Times New Roman"/>
      <w:color w:val="000000"/>
      <w:sz w:val="24"/>
      <w:szCs w:val="24"/>
      <w:lang w:eastAsia="en-US"/>
    </w:rPr>
  </w:style>
  <w:style w:type="paragraph" w:styleId="afb">
    <w:name w:val="Normal Indent"/>
    <w:basedOn w:val="a"/>
    <w:link w:val="afc"/>
    <w:rsid w:val="004E5FD5"/>
    <w:pPr>
      <w:spacing w:after="0" w:line="240" w:lineRule="auto"/>
      <w:ind w:firstLine="851"/>
      <w:jc w:val="both"/>
    </w:pPr>
    <w:rPr>
      <w:rFonts w:ascii="Times New Roman" w:hAnsi="Times New Roman"/>
      <w:sz w:val="28"/>
      <w:szCs w:val="28"/>
    </w:rPr>
  </w:style>
  <w:style w:type="character" w:customStyle="1" w:styleId="afc">
    <w:name w:val="Обычный отступ Знак"/>
    <w:link w:val="afb"/>
    <w:rsid w:val="004E5FD5"/>
    <w:rPr>
      <w:rFonts w:ascii="Times New Roman" w:eastAsia="Times New Roman" w:hAnsi="Times New Roman" w:cs="Tahoma"/>
      <w:sz w:val="28"/>
      <w:szCs w:val="28"/>
      <w:lang w:eastAsia="ru-RU"/>
    </w:rPr>
  </w:style>
  <w:style w:type="character" w:styleId="afd">
    <w:name w:val="Strong"/>
    <w:basedOn w:val="a0"/>
    <w:uiPriority w:val="22"/>
    <w:qFormat/>
    <w:rsid w:val="00CC0906"/>
    <w:rPr>
      <w:b/>
      <w:bCs/>
    </w:rPr>
  </w:style>
  <w:style w:type="paragraph" w:customStyle="1" w:styleId="j18">
    <w:name w:val="j18"/>
    <w:basedOn w:val="a"/>
    <w:rsid w:val="00D73C8C"/>
    <w:pPr>
      <w:spacing w:before="100" w:beforeAutospacing="1" w:after="100" w:afterAutospacing="1" w:line="240" w:lineRule="auto"/>
    </w:pPr>
    <w:rPr>
      <w:rFonts w:ascii="Times New Roman" w:hAnsi="Times New Roman"/>
      <w:sz w:val="24"/>
      <w:szCs w:val="24"/>
    </w:rPr>
  </w:style>
  <w:style w:type="paragraph" w:customStyle="1" w:styleId="p-word">
    <w:name w:val="p-word"/>
    <w:basedOn w:val="a"/>
    <w:rsid w:val="00E56914"/>
    <w:pPr>
      <w:spacing w:before="48" w:after="48" w:line="240" w:lineRule="auto"/>
      <w:ind w:firstLine="300"/>
      <w:jc w:val="both"/>
    </w:pPr>
    <w:rPr>
      <w:rFonts w:ascii="Times New Roman" w:eastAsiaTheme="minorEastAsia" w:hAnsi="Times New Roman"/>
      <w:color w:val="000000"/>
      <w:sz w:val="24"/>
      <w:szCs w:val="24"/>
    </w:rPr>
  </w:style>
  <w:style w:type="paragraph" w:customStyle="1" w:styleId="TableParagraph">
    <w:name w:val="Table Paragraph"/>
    <w:basedOn w:val="a"/>
    <w:uiPriority w:val="1"/>
    <w:qFormat/>
    <w:rsid w:val="003803D6"/>
    <w:pPr>
      <w:widowControl w:val="0"/>
      <w:autoSpaceDE w:val="0"/>
      <w:autoSpaceDN w:val="0"/>
      <w:spacing w:after="0" w:line="240" w:lineRule="auto"/>
      <w:ind w:left="58"/>
    </w:pPr>
    <w:rPr>
      <w:rFonts w:ascii="Times New Roman" w:hAnsi="Times New Roman"/>
      <w:lang w:val="en-US" w:eastAsia="en-US"/>
    </w:rPr>
  </w:style>
  <w:style w:type="character" w:styleId="afe">
    <w:name w:val="Emphasis"/>
    <w:basedOn w:val="a0"/>
    <w:uiPriority w:val="20"/>
    <w:qFormat/>
    <w:rsid w:val="00E40310"/>
    <w:rPr>
      <w:i/>
      <w:iCs/>
    </w:rPr>
  </w:style>
  <w:style w:type="paragraph" w:styleId="HTML">
    <w:name w:val="HTML Preformatted"/>
    <w:basedOn w:val="a"/>
    <w:link w:val="HTML0"/>
    <w:uiPriority w:val="99"/>
    <w:semiHidden/>
    <w:unhideWhenUsed/>
    <w:rsid w:val="00AF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semiHidden/>
    <w:rsid w:val="00AF2A86"/>
    <w:rPr>
      <w:rFonts w:ascii="Courier New" w:eastAsia="Times New Roman" w:hAnsi="Courier New" w:cs="Courier New"/>
    </w:rPr>
  </w:style>
  <w:style w:type="paragraph" w:customStyle="1" w:styleId="j111">
    <w:name w:val="j111"/>
    <w:basedOn w:val="a"/>
    <w:rsid w:val="00A657F6"/>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52090">
      <w:bodyDiv w:val="1"/>
      <w:marLeft w:val="0"/>
      <w:marRight w:val="0"/>
      <w:marTop w:val="0"/>
      <w:marBottom w:val="0"/>
      <w:divBdr>
        <w:top w:val="none" w:sz="0" w:space="0" w:color="auto"/>
        <w:left w:val="none" w:sz="0" w:space="0" w:color="auto"/>
        <w:bottom w:val="none" w:sz="0" w:space="0" w:color="auto"/>
        <w:right w:val="none" w:sz="0" w:space="0" w:color="auto"/>
      </w:divBdr>
      <w:divsChild>
        <w:div w:id="582254371">
          <w:marLeft w:val="0"/>
          <w:marRight w:val="0"/>
          <w:marTop w:val="0"/>
          <w:marBottom w:val="0"/>
          <w:divBdr>
            <w:top w:val="none" w:sz="0" w:space="0" w:color="auto"/>
            <w:left w:val="none" w:sz="0" w:space="0" w:color="auto"/>
            <w:bottom w:val="none" w:sz="0" w:space="0" w:color="auto"/>
            <w:right w:val="none" w:sz="0" w:space="0" w:color="auto"/>
          </w:divBdr>
        </w:div>
        <w:div w:id="1523015811">
          <w:marLeft w:val="0"/>
          <w:marRight w:val="0"/>
          <w:marTop w:val="0"/>
          <w:marBottom w:val="0"/>
          <w:divBdr>
            <w:top w:val="none" w:sz="0" w:space="0" w:color="auto"/>
            <w:left w:val="none" w:sz="0" w:space="0" w:color="auto"/>
            <w:bottom w:val="none" w:sz="0" w:space="0" w:color="auto"/>
            <w:right w:val="none" w:sz="0" w:space="0" w:color="auto"/>
          </w:divBdr>
        </w:div>
      </w:divsChild>
    </w:div>
    <w:div w:id="24211943">
      <w:bodyDiv w:val="1"/>
      <w:marLeft w:val="0"/>
      <w:marRight w:val="0"/>
      <w:marTop w:val="0"/>
      <w:marBottom w:val="0"/>
      <w:divBdr>
        <w:top w:val="none" w:sz="0" w:space="0" w:color="auto"/>
        <w:left w:val="none" w:sz="0" w:space="0" w:color="auto"/>
        <w:bottom w:val="none" w:sz="0" w:space="0" w:color="auto"/>
        <w:right w:val="none" w:sz="0" w:space="0" w:color="auto"/>
      </w:divBdr>
    </w:div>
    <w:div w:id="34816352">
      <w:bodyDiv w:val="1"/>
      <w:marLeft w:val="0"/>
      <w:marRight w:val="0"/>
      <w:marTop w:val="0"/>
      <w:marBottom w:val="0"/>
      <w:divBdr>
        <w:top w:val="none" w:sz="0" w:space="0" w:color="auto"/>
        <w:left w:val="none" w:sz="0" w:space="0" w:color="auto"/>
        <w:bottom w:val="none" w:sz="0" w:space="0" w:color="auto"/>
        <w:right w:val="none" w:sz="0" w:space="0" w:color="auto"/>
      </w:divBdr>
    </w:div>
    <w:div w:id="42295541">
      <w:bodyDiv w:val="1"/>
      <w:marLeft w:val="0"/>
      <w:marRight w:val="0"/>
      <w:marTop w:val="0"/>
      <w:marBottom w:val="0"/>
      <w:divBdr>
        <w:top w:val="none" w:sz="0" w:space="0" w:color="auto"/>
        <w:left w:val="none" w:sz="0" w:space="0" w:color="auto"/>
        <w:bottom w:val="none" w:sz="0" w:space="0" w:color="auto"/>
        <w:right w:val="none" w:sz="0" w:space="0" w:color="auto"/>
      </w:divBdr>
    </w:div>
    <w:div w:id="49233902">
      <w:bodyDiv w:val="1"/>
      <w:marLeft w:val="0"/>
      <w:marRight w:val="0"/>
      <w:marTop w:val="0"/>
      <w:marBottom w:val="0"/>
      <w:divBdr>
        <w:top w:val="none" w:sz="0" w:space="0" w:color="auto"/>
        <w:left w:val="none" w:sz="0" w:space="0" w:color="auto"/>
        <w:bottom w:val="none" w:sz="0" w:space="0" w:color="auto"/>
        <w:right w:val="none" w:sz="0" w:space="0" w:color="auto"/>
      </w:divBdr>
    </w:div>
    <w:div w:id="64496804">
      <w:bodyDiv w:val="1"/>
      <w:marLeft w:val="0"/>
      <w:marRight w:val="0"/>
      <w:marTop w:val="0"/>
      <w:marBottom w:val="0"/>
      <w:divBdr>
        <w:top w:val="none" w:sz="0" w:space="0" w:color="auto"/>
        <w:left w:val="none" w:sz="0" w:space="0" w:color="auto"/>
        <w:bottom w:val="none" w:sz="0" w:space="0" w:color="auto"/>
        <w:right w:val="none" w:sz="0" w:space="0" w:color="auto"/>
      </w:divBdr>
    </w:div>
    <w:div w:id="65491912">
      <w:bodyDiv w:val="1"/>
      <w:marLeft w:val="0"/>
      <w:marRight w:val="0"/>
      <w:marTop w:val="0"/>
      <w:marBottom w:val="0"/>
      <w:divBdr>
        <w:top w:val="none" w:sz="0" w:space="0" w:color="auto"/>
        <w:left w:val="none" w:sz="0" w:space="0" w:color="auto"/>
        <w:bottom w:val="none" w:sz="0" w:space="0" w:color="auto"/>
        <w:right w:val="none" w:sz="0" w:space="0" w:color="auto"/>
      </w:divBdr>
    </w:div>
    <w:div w:id="77988707">
      <w:bodyDiv w:val="1"/>
      <w:marLeft w:val="0"/>
      <w:marRight w:val="0"/>
      <w:marTop w:val="0"/>
      <w:marBottom w:val="0"/>
      <w:divBdr>
        <w:top w:val="none" w:sz="0" w:space="0" w:color="auto"/>
        <w:left w:val="none" w:sz="0" w:space="0" w:color="auto"/>
        <w:bottom w:val="none" w:sz="0" w:space="0" w:color="auto"/>
        <w:right w:val="none" w:sz="0" w:space="0" w:color="auto"/>
      </w:divBdr>
    </w:div>
    <w:div w:id="81029894">
      <w:bodyDiv w:val="1"/>
      <w:marLeft w:val="0"/>
      <w:marRight w:val="0"/>
      <w:marTop w:val="0"/>
      <w:marBottom w:val="0"/>
      <w:divBdr>
        <w:top w:val="none" w:sz="0" w:space="0" w:color="auto"/>
        <w:left w:val="none" w:sz="0" w:space="0" w:color="auto"/>
        <w:bottom w:val="none" w:sz="0" w:space="0" w:color="auto"/>
        <w:right w:val="none" w:sz="0" w:space="0" w:color="auto"/>
      </w:divBdr>
    </w:div>
    <w:div w:id="86000364">
      <w:bodyDiv w:val="1"/>
      <w:marLeft w:val="0"/>
      <w:marRight w:val="0"/>
      <w:marTop w:val="0"/>
      <w:marBottom w:val="0"/>
      <w:divBdr>
        <w:top w:val="none" w:sz="0" w:space="0" w:color="auto"/>
        <w:left w:val="none" w:sz="0" w:space="0" w:color="auto"/>
        <w:bottom w:val="none" w:sz="0" w:space="0" w:color="auto"/>
        <w:right w:val="none" w:sz="0" w:space="0" w:color="auto"/>
      </w:divBdr>
    </w:div>
    <w:div w:id="101077142">
      <w:bodyDiv w:val="1"/>
      <w:marLeft w:val="0"/>
      <w:marRight w:val="0"/>
      <w:marTop w:val="0"/>
      <w:marBottom w:val="0"/>
      <w:divBdr>
        <w:top w:val="none" w:sz="0" w:space="0" w:color="auto"/>
        <w:left w:val="none" w:sz="0" w:space="0" w:color="auto"/>
        <w:bottom w:val="none" w:sz="0" w:space="0" w:color="auto"/>
        <w:right w:val="none" w:sz="0" w:space="0" w:color="auto"/>
      </w:divBdr>
    </w:div>
    <w:div w:id="101535011">
      <w:bodyDiv w:val="1"/>
      <w:marLeft w:val="0"/>
      <w:marRight w:val="0"/>
      <w:marTop w:val="0"/>
      <w:marBottom w:val="0"/>
      <w:divBdr>
        <w:top w:val="none" w:sz="0" w:space="0" w:color="auto"/>
        <w:left w:val="none" w:sz="0" w:space="0" w:color="auto"/>
        <w:bottom w:val="none" w:sz="0" w:space="0" w:color="auto"/>
        <w:right w:val="none" w:sz="0" w:space="0" w:color="auto"/>
      </w:divBdr>
    </w:div>
    <w:div w:id="108664429">
      <w:bodyDiv w:val="1"/>
      <w:marLeft w:val="0"/>
      <w:marRight w:val="0"/>
      <w:marTop w:val="0"/>
      <w:marBottom w:val="0"/>
      <w:divBdr>
        <w:top w:val="none" w:sz="0" w:space="0" w:color="auto"/>
        <w:left w:val="none" w:sz="0" w:space="0" w:color="auto"/>
        <w:bottom w:val="none" w:sz="0" w:space="0" w:color="auto"/>
        <w:right w:val="none" w:sz="0" w:space="0" w:color="auto"/>
      </w:divBdr>
    </w:div>
    <w:div w:id="133572013">
      <w:bodyDiv w:val="1"/>
      <w:marLeft w:val="0"/>
      <w:marRight w:val="0"/>
      <w:marTop w:val="0"/>
      <w:marBottom w:val="0"/>
      <w:divBdr>
        <w:top w:val="none" w:sz="0" w:space="0" w:color="auto"/>
        <w:left w:val="none" w:sz="0" w:space="0" w:color="auto"/>
        <w:bottom w:val="none" w:sz="0" w:space="0" w:color="auto"/>
        <w:right w:val="none" w:sz="0" w:space="0" w:color="auto"/>
      </w:divBdr>
    </w:div>
    <w:div w:id="175972462">
      <w:bodyDiv w:val="1"/>
      <w:marLeft w:val="0"/>
      <w:marRight w:val="0"/>
      <w:marTop w:val="0"/>
      <w:marBottom w:val="0"/>
      <w:divBdr>
        <w:top w:val="none" w:sz="0" w:space="0" w:color="auto"/>
        <w:left w:val="none" w:sz="0" w:space="0" w:color="auto"/>
        <w:bottom w:val="none" w:sz="0" w:space="0" w:color="auto"/>
        <w:right w:val="none" w:sz="0" w:space="0" w:color="auto"/>
      </w:divBdr>
    </w:div>
    <w:div w:id="182129170">
      <w:bodyDiv w:val="1"/>
      <w:marLeft w:val="0"/>
      <w:marRight w:val="0"/>
      <w:marTop w:val="0"/>
      <w:marBottom w:val="0"/>
      <w:divBdr>
        <w:top w:val="none" w:sz="0" w:space="0" w:color="auto"/>
        <w:left w:val="none" w:sz="0" w:space="0" w:color="auto"/>
        <w:bottom w:val="none" w:sz="0" w:space="0" w:color="auto"/>
        <w:right w:val="none" w:sz="0" w:space="0" w:color="auto"/>
      </w:divBdr>
    </w:div>
    <w:div w:id="186335333">
      <w:bodyDiv w:val="1"/>
      <w:marLeft w:val="0"/>
      <w:marRight w:val="0"/>
      <w:marTop w:val="0"/>
      <w:marBottom w:val="0"/>
      <w:divBdr>
        <w:top w:val="none" w:sz="0" w:space="0" w:color="auto"/>
        <w:left w:val="none" w:sz="0" w:space="0" w:color="auto"/>
        <w:bottom w:val="none" w:sz="0" w:space="0" w:color="auto"/>
        <w:right w:val="none" w:sz="0" w:space="0" w:color="auto"/>
      </w:divBdr>
    </w:div>
    <w:div w:id="216160724">
      <w:bodyDiv w:val="1"/>
      <w:marLeft w:val="0"/>
      <w:marRight w:val="0"/>
      <w:marTop w:val="0"/>
      <w:marBottom w:val="0"/>
      <w:divBdr>
        <w:top w:val="none" w:sz="0" w:space="0" w:color="auto"/>
        <w:left w:val="none" w:sz="0" w:space="0" w:color="auto"/>
        <w:bottom w:val="none" w:sz="0" w:space="0" w:color="auto"/>
        <w:right w:val="none" w:sz="0" w:space="0" w:color="auto"/>
      </w:divBdr>
    </w:div>
    <w:div w:id="232937059">
      <w:bodyDiv w:val="1"/>
      <w:marLeft w:val="0"/>
      <w:marRight w:val="0"/>
      <w:marTop w:val="0"/>
      <w:marBottom w:val="0"/>
      <w:divBdr>
        <w:top w:val="none" w:sz="0" w:space="0" w:color="auto"/>
        <w:left w:val="none" w:sz="0" w:space="0" w:color="auto"/>
        <w:bottom w:val="none" w:sz="0" w:space="0" w:color="auto"/>
        <w:right w:val="none" w:sz="0" w:space="0" w:color="auto"/>
      </w:divBdr>
    </w:div>
    <w:div w:id="236088422">
      <w:bodyDiv w:val="1"/>
      <w:marLeft w:val="0"/>
      <w:marRight w:val="0"/>
      <w:marTop w:val="0"/>
      <w:marBottom w:val="0"/>
      <w:divBdr>
        <w:top w:val="none" w:sz="0" w:space="0" w:color="auto"/>
        <w:left w:val="none" w:sz="0" w:space="0" w:color="auto"/>
        <w:bottom w:val="none" w:sz="0" w:space="0" w:color="auto"/>
        <w:right w:val="none" w:sz="0" w:space="0" w:color="auto"/>
      </w:divBdr>
    </w:div>
    <w:div w:id="237133247">
      <w:bodyDiv w:val="1"/>
      <w:marLeft w:val="0"/>
      <w:marRight w:val="0"/>
      <w:marTop w:val="0"/>
      <w:marBottom w:val="0"/>
      <w:divBdr>
        <w:top w:val="none" w:sz="0" w:space="0" w:color="auto"/>
        <w:left w:val="none" w:sz="0" w:space="0" w:color="auto"/>
        <w:bottom w:val="none" w:sz="0" w:space="0" w:color="auto"/>
        <w:right w:val="none" w:sz="0" w:space="0" w:color="auto"/>
      </w:divBdr>
    </w:div>
    <w:div w:id="240873223">
      <w:bodyDiv w:val="1"/>
      <w:marLeft w:val="0"/>
      <w:marRight w:val="0"/>
      <w:marTop w:val="0"/>
      <w:marBottom w:val="0"/>
      <w:divBdr>
        <w:top w:val="none" w:sz="0" w:space="0" w:color="auto"/>
        <w:left w:val="none" w:sz="0" w:space="0" w:color="auto"/>
        <w:bottom w:val="none" w:sz="0" w:space="0" w:color="auto"/>
        <w:right w:val="none" w:sz="0" w:space="0" w:color="auto"/>
      </w:divBdr>
    </w:div>
    <w:div w:id="240988487">
      <w:bodyDiv w:val="1"/>
      <w:marLeft w:val="0"/>
      <w:marRight w:val="0"/>
      <w:marTop w:val="0"/>
      <w:marBottom w:val="0"/>
      <w:divBdr>
        <w:top w:val="none" w:sz="0" w:space="0" w:color="auto"/>
        <w:left w:val="none" w:sz="0" w:space="0" w:color="auto"/>
        <w:bottom w:val="none" w:sz="0" w:space="0" w:color="auto"/>
        <w:right w:val="none" w:sz="0" w:space="0" w:color="auto"/>
      </w:divBdr>
    </w:div>
    <w:div w:id="242449129">
      <w:bodyDiv w:val="1"/>
      <w:marLeft w:val="0"/>
      <w:marRight w:val="0"/>
      <w:marTop w:val="0"/>
      <w:marBottom w:val="0"/>
      <w:divBdr>
        <w:top w:val="none" w:sz="0" w:space="0" w:color="auto"/>
        <w:left w:val="none" w:sz="0" w:space="0" w:color="auto"/>
        <w:bottom w:val="none" w:sz="0" w:space="0" w:color="auto"/>
        <w:right w:val="none" w:sz="0" w:space="0" w:color="auto"/>
      </w:divBdr>
    </w:div>
    <w:div w:id="258173302">
      <w:bodyDiv w:val="1"/>
      <w:marLeft w:val="0"/>
      <w:marRight w:val="0"/>
      <w:marTop w:val="0"/>
      <w:marBottom w:val="0"/>
      <w:divBdr>
        <w:top w:val="none" w:sz="0" w:space="0" w:color="auto"/>
        <w:left w:val="none" w:sz="0" w:space="0" w:color="auto"/>
        <w:bottom w:val="none" w:sz="0" w:space="0" w:color="auto"/>
        <w:right w:val="none" w:sz="0" w:space="0" w:color="auto"/>
      </w:divBdr>
    </w:div>
    <w:div w:id="268969820">
      <w:bodyDiv w:val="1"/>
      <w:marLeft w:val="0"/>
      <w:marRight w:val="0"/>
      <w:marTop w:val="0"/>
      <w:marBottom w:val="0"/>
      <w:divBdr>
        <w:top w:val="none" w:sz="0" w:space="0" w:color="auto"/>
        <w:left w:val="none" w:sz="0" w:space="0" w:color="auto"/>
        <w:bottom w:val="none" w:sz="0" w:space="0" w:color="auto"/>
        <w:right w:val="none" w:sz="0" w:space="0" w:color="auto"/>
      </w:divBdr>
    </w:div>
    <w:div w:id="273946676">
      <w:bodyDiv w:val="1"/>
      <w:marLeft w:val="0"/>
      <w:marRight w:val="0"/>
      <w:marTop w:val="0"/>
      <w:marBottom w:val="0"/>
      <w:divBdr>
        <w:top w:val="none" w:sz="0" w:space="0" w:color="auto"/>
        <w:left w:val="none" w:sz="0" w:space="0" w:color="auto"/>
        <w:bottom w:val="none" w:sz="0" w:space="0" w:color="auto"/>
        <w:right w:val="none" w:sz="0" w:space="0" w:color="auto"/>
      </w:divBdr>
    </w:div>
    <w:div w:id="341127315">
      <w:bodyDiv w:val="1"/>
      <w:marLeft w:val="0"/>
      <w:marRight w:val="0"/>
      <w:marTop w:val="0"/>
      <w:marBottom w:val="0"/>
      <w:divBdr>
        <w:top w:val="none" w:sz="0" w:space="0" w:color="auto"/>
        <w:left w:val="none" w:sz="0" w:space="0" w:color="auto"/>
        <w:bottom w:val="none" w:sz="0" w:space="0" w:color="auto"/>
        <w:right w:val="none" w:sz="0" w:space="0" w:color="auto"/>
      </w:divBdr>
    </w:div>
    <w:div w:id="345139314">
      <w:bodyDiv w:val="1"/>
      <w:marLeft w:val="0"/>
      <w:marRight w:val="0"/>
      <w:marTop w:val="0"/>
      <w:marBottom w:val="0"/>
      <w:divBdr>
        <w:top w:val="none" w:sz="0" w:space="0" w:color="auto"/>
        <w:left w:val="none" w:sz="0" w:space="0" w:color="auto"/>
        <w:bottom w:val="none" w:sz="0" w:space="0" w:color="auto"/>
        <w:right w:val="none" w:sz="0" w:space="0" w:color="auto"/>
      </w:divBdr>
    </w:div>
    <w:div w:id="360592657">
      <w:bodyDiv w:val="1"/>
      <w:marLeft w:val="0"/>
      <w:marRight w:val="0"/>
      <w:marTop w:val="0"/>
      <w:marBottom w:val="0"/>
      <w:divBdr>
        <w:top w:val="none" w:sz="0" w:space="0" w:color="auto"/>
        <w:left w:val="none" w:sz="0" w:space="0" w:color="auto"/>
        <w:bottom w:val="none" w:sz="0" w:space="0" w:color="auto"/>
        <w:right w:val="none" w:sz="0" w:space="0" w:color="auto"/>
      </w:divBdr>
    </w:div>
    <w:div w:id="367997911">
      <w:bodyDiv w:val="1"/>
      <w:marLeft w:val="0"/>
      <w:marRight w:val="0"/>
      <w:marTop w:val="0"/>
      <w:marBottom w:val="0"/>
      <w:divBdr>
        <w:top w:val="none" w:sz="0" w:space="0" w:color="auto"/>
        <w:left w:val="none" w:sz="0" w:space="0" w:color="auto"/>
        <w:bottom w:val="none" w:sz="0" w:space="0" w:color="auto"/>
        <w:right w:val="none" w:sz="0" w:space="0" w:color="auto"/>
      </w:divBdr>
    </w:div>
    <w:div w:id="393938144">
      <w:bodyDiv w:val="1"/>
      <w:marLeft w:val="0"/>
      <w:marRight w:val="0"/>
      <w:marTop w:val="0"/>
      <w:marBottom w:val="0"/>
      <w:divBdr>
        <w:top w:val="none" w:sz="0" w:space="0" w:color="auto"/>
        <w:left w:val="none" w:sz="0" w:space="0" w:color="auto"/>
        <w:bottom w:val="none" w:sz="0" w:space="0" w:color="auto"/>
        <w:right w:val="none" w:sz="0" w:space="0" w:color="auto"/>
      </w:divBdr>
    </w:div>
    <w:div w:id="419837807">
      <w:bodyDiv w:val="1"/>
      <w:marLeft w:val="0"/>
      <w:marRight w:val="0"/>
      <w:marTop w:val="0"/>
      <w:marBottom w:val="0"/>
      <w:divBdr>
        <w:top w:val="none" w:sz="0" w:space="0" w:color="auto"/>
        <w:left w:val="none" w:sz="0" w:space="0" w:color="auto"/>
        <w:bottom w:val="none" w:sz="0" w:space="0" w:color="auto"/>
        <w:right w:val="none" w:sz="0" w:space="0" w:color="auto"/>
      </w:divBdr>
    </w:div>
    <w:div w:id="420487814">
      <w:bodyDiv w:val="1"/>
      <w:marLeft w:val="0"/>
      <w:marRight w:val="0"/>
      <w:marTop w:val="0"/>
      <w:marBottom w:val="0"/>
      <w:divBdr>
        <w:top w:val="none" w:sz="0" w:space="0" w:color="auto"/>
        <w:left w:val="none" w:sz="0" w:space="0" w:color="auto"/>
        <w:bottom w:val="none" w:sz="0" w:space="0" w:color="auto"/>
        <w:right w:val="none" w:sz="0" w:space="0" w:color="auto"/>
      </w:divBdr>
    </w:div>
    <w:div w:id="421101503">
      <w:bodyDiv w:val="1"/>
      <w:marLeft w:val="0"/>
      <w:marRight w:val="0"/>
      <w:marTop w:val="0"/>
      <w:marBottom w:val="0"/>
      <w:divBdr>
        <w:top w:val="none" w:sz="0" w:space="0" w:color="auto"/>
        <w:left w:val="none" w:sz="0" w:space="0" w:color="auto"/>
        <w:bottom w:val="none" w:sz="0" w:space="0" w:color="auto"/>
        <w:right w:val="none" w:sz="0" w:space="0" w:color="auto"/>
      </w:divBdr>
    </w:div>
    <w:div w:id="440683034">
      <w:bodyDiv w:val="1"/>
      <w:marLeft w:val="0"/>
      <w:marRight w:val="0"/>
      <w:marTop w:val="0"/>
      <w:marBottom w:val="0"/>
      <w:divBdr>
        <w:top w:val="none" w:sz="0" w:space="0" w:color="auto"/>
        <w:left w:val="none" w:sz="0" w:space="0" w:color="auto"/>
        <w:bottom w:val="none" w:sz="0" w:space="0" w:color="auto"/>
        <w:right w:val="none" w:sz="0" w:space="0" w:color="auto"/>
      </w:divBdr>
    </w:div>
    <w:div w:id="453334439">
      <w:bodyDiv w:val="1"/>
      <w:marLeft w:val="0"/>
      <w:marRight w:val="0"/>
      <w:marTop w:val="0"/>
      <w:marBottom w:val="0"/>
      <w:divBdr>
        <w:top w:val="none" w:sz="0" w:space="0" w:color="auto"/>
        <w:left w:val="none" w:sz="0" w:space="0" w:color="auto"/>
        <w:bottom w:val="none" w:sz="0" w:space="0" w:color="auto"/>
        <w:right w:val="none" w:sz="0" w:space="0" w:color="auto"/>
      </w:divBdr>
    </w:div>
    <w:div w:id="460226168">
      <w:bodyDiv w:val="1"/>
      <w:marLeft w:val="0"/>
      <w:marRight w:val="0"/>
      <w:marTop w:val="0"/>
      <w:marBottom w:val="0"/>
      <w:divBdr>
        <w:top w:val="none" w:sz="0" w:space="0" w:color="auto"/>
        <w:left w:val="none" w:sz="0" w:space="0" w:color="auto"/>
        <w:bottom w:val="none" w:sz="0" w:space="0" w:color="auto"/>
        <w:right w:val="none" w:sz="0" w:space="0" w:color="auto"/>
      </w:divBdr>
    </w:div>
    <w:div w:id="468742786">
      <w:bodyDiv w:val="1"/>
      <w:marLeft w:val="0"/>
      <w:marRight w:val="0"/>
      <w:marTop w:val="0"/>
      <w:marBottom w:val="0"/>
      <w:divBdr>
        <w:top w:val="none" w:sz="0" w:space="0" w:color="auto"/>
        <w:left w:val="none" w:sz="0" w:space="0" w:color="auto"/>
        <w:bottom w:val="none" w:sz="0" w:space="0" w:color="auto"/>
        <w:right w:val="none" w:sz="0" w:space="0" w:color="auto"/>
      </w:divBdr>
    </w:div>
    <w:div w:id="471559691">
      <w:bodyDiv w:val="1"/>
      <w:marLeft w:val="0"/>
      <w:marRight w:val="0"/>
      <w:marTop w:val="0"/>
      <w:marBottom w:val="0"/>
      <w:divBdr>
        <w:top w:val="none" w:sz="0" w:space="0" w:color="auto"/>
        <w:left w:val="none" w:sz="0" w:space="0" w:color="auto"/>
        <w:bottom w:val="none" w:sz="0" w:space="0" w:color="auto"/>
        <w:right w:val="none" w:sz="0" w:space="0" w:color="auto"/>
      </w:divBdr>
    </w:div>
    <w:div w:id="490029994">
      <w:bodyDiv w:val="1"/>
      <w:marLeft w:val="0"/>
      <w:marRight w:val="0"/>
      <w:marTop w:val="0"/>
      <w:marBottom w:val="0"/>
      <w:divBdr>
        <w:top w:val="none" w:sz="0" w:space="0" w:color="auto"/>
        <w:left w:val="none" w:sz="0" w:space="0" w:color="auto"/>
        <w:bottom w:val="none" w:sz="0" w:space="0" w:color="auto"/>
        <w:right w:val="none" w:sz="0" w:space="0" w:color="auto"/>
      </w:divBdr>
    </w:div>
    <w:div w:id="494536670">
      <w:bodyDiv w:val="1"/>
      <w:marLeft w:val="0"/>
      <w:marRight w:val="0"/>
      <w:marTop w:val="0"/>
      <w:marBottom w:val="0"/>
      <w:divBdr>
        <w:top w:val="none" w:sz="0" w:space="0" w:color="auto"/>
        <w:left w:val="none" w:sz="0" w:space="0" w:color="auto"/>
        <w:bottom w:val="none" w:sz="0" w:space="0" w:color="auto"/>
        <w:right w:val="none" w:sz="0" w:space="0" w:color="auto"/>
      </w:divBdr>
    </w:div>
    <w:div w:id="497228956">
      <w:bodyDiv w:val="1"/>
      <w:marLeft w:val="0"/>
      <w:marRight w:val="0"/>
      <w:marTop w:val="0"/>
      <w:marBottom w:val="0"/>
      <w:divBdr>
        <w:top w:val="none" w:sz="0" w:space="0" w:color="auto"/>
        <w:left w:val="none" w:sz="0" w:space="0" w:color="auto"/>
        <w:bottom w:val="none" w:sz="0" w:space="0" w:color="auto"/>
        <w:right w:val="none" w:sz="0" w:space="0" w:color="auto"/>
      </w:divBdr>
    </w:div>
    <w:div w:id="515122774">
      <w:bodyDiv w:val="1"/>
      <w:marLeft w:val="0"/>
      <w:marRight w:val="0"/>
      <w:marTop w:val="0"/>
      <w:marBottom w:val="0"/>
      <w:divBdr>
        <w:top w:val="none" w:sz="0" w:space="0" w:color="auto"/>
        <w:left w:val="none" w:sz="0" w:space="0" w:color="auto"/>
        <w:bottom w:val="none" w:sz="0" w:space="0" w:color="auto"/>
        <w:right w:val="none" w:sz="0" w:space="0" w:color="auto"/>
      </w:divBdr>
    </w:div>
    <w:div w:id="522405685">
      <w:bodyDiv w:val="1"/>
      <w:marLeft w:val="0"/>
      <w:marRight w:val="0"/>
      <w:marTop w:val="0"/>
      <w:marBottom w:val="0"/>
      <w:divBdr>
        <w:top w:val="none" w:sz="0" w:space="0" w:color="auto"/>
        <w:left w:val="none" w:sz="0" w:space="0" w:color="auto"/>
        <w:bottom w:val="none" w:sz="0" w:space="0" w:color="auto"/>
        <w:right w:val="none" w:sz="0" w:space="0" w:color="auto"/>
      </w:divBdr>
    </w:div>
    <w:div w:id="530611397">
      <w:bodyDiv w:val="1"/>
      <w:marLeft w:val="0"/>
      <w:marRight w:val="0"/>
      <w:marTop w:val="0"/>
      <w:marBottom w:val="0"/>
      <w:divBdr>
        <w:top w:val="none" w:sz="0" w:space="0" w:color="auto"/>
        <w:left w:val="none" w:sz="0" w:space="0" w:color="auto"/>
        <w:bottom w:val="none" w:sz="0" w:space="0" w:color="auto"/>
        <w:right w:val="none" w:sz="0" w:space="0" w:color="auto"/>
      </w:divBdr>
    </w:div>
    <w:div w:id="537935931">
      <w:bodyDiv w:val="1"/>
      <w:marLeft w:val="0"/>
      <w:marRight w:val="0"/>
      <w:marTop w:val="0"/>
      <w:marBottom w:val="0"/>
      <w:divBdr>
        <w:top w:val="none" w:sz="0" w:space="0" w:color="auto"/>
        <w:left w:val="none" w:sz="0" w:space="0" w:color="auto"/>
        <w:bottom w:val="none" w:sz="0" w:space="0" w:color="auto"/>
        <w:right w:val="none" w:sz="0" w:space="0" w:color="auto"/>
      </w:divBdr>
    </w:div>
    <w:div w:id="539393565">
      <w:bodyDiv w:val="1"/>
      <w:marLeft w:val="0"/>
      <w:marRight w:val="0"/>
      <w:marTop w:val="0"/>
      <w:marBottom w:val="0"/>
      <w:divBdr>
        <w:top w:val="none" w:sz="0" w:space="0" w:color="auto"/>
        <w:left w:val="none" w:sz="0" w:space="0" w:color="auto"/>
        <w:bottom w:val="none" w:sz="0" w:space="0" w:color="auto"/>
        <w:right w:val="none" w:sz="0" w:space="0" w:color="auto"/>
      </w:divBdr>
    </w:div>
    <w:div w:id="542786757">
      <w:bodyDiv w:val="1"/>
      <w:marLeft w:val="0"/>
      <w:marRight w:val="0"/>
      <w:marTop w:val="0"/>
      <w:marBottom w:val="0"/>
      <w:divBdr>
        <w:top w:val="none" w:sz="0" w:space="0" w:color="auto"/>
        <w:left w:val="none" w:sz="0" w:space="0" w:color="auto"/>
        <w:bottom w:val="none" w:sz="0" w:space="0" w:color="auto"/>
        <w:right w:val="none" w:sz="0" w:space="0" w:color="auto"/>
      </w:divBdr>
    </w:div>
    <w:div w:id="550919274">
      <w:bodyDiv w:val="1"/>
      <w:marLeft w:val="0"/>
      <w:marRight w:val="0"/>
      <w:marTop w:val="0"/>
      <w:marBottom w:val="0"/>
      <w:divBdr>
        <w:top w:val="none" w:sz="0" w:space="0" w:color="auto"/>
        <w:left w:val="none" w:sz="0" w:space="0" w:color="auto"/>
        <w:bottom w:val="none" w:sz="0" w:space="0" w:color="auto"/>
        <w:right w:val="none" w:sz="0" w:space="0" w:color="auto"/>
      </w:divBdr>
    </w:div>
    <w:div w:id="566234051">
      <w:bodyDiv w:val="1"/>
      <w:marLeft w:val="0"/>
      <w:marRight w:val="0"/>
      <w:marTop w:val="0"/>
      <w:marBottom w:val="0"/>
      <w:divBdr>
        <w:top w:val="none" w:sz="0" w:space="0" w:color="auto"/>
        <w:left w:val="none" w:sz="0" w:space="0" w:color="auto"/>
        <w:bottom w:val="none" w:sz="0" w:space="0" w:color="auto"/>
        <w:right w:val="none" w:sz="0" w:space="0" w:color="auto"/>
      </w:divBdr>
    </w:div>
    <w:div w:id="574358595">
      <w:bodyDiv w:val="1"/>
      <w:marLeft w:val="0"/>
      <w:marRight w:val="0"/>
      <w:marTop w:val="0"/>
      <w:marBottom w:val="0"/>
      <w:divBdr>
        <w:top w:val="none" w:sz="0" w:space="0" w:color="auto"/>
        <w:left w:val="none" w:sz="0" w:space="0" w:color="auto"/>
        <w:bottom w:val="none" w:sz="0" w:space="0" w:color="auto"/>
        <w:right w:val="none" w:sz="0" w:space="0" w:color="auto"/>
      </w:divBdr>
    </w:div>
    <w:div w:id="575238437">
      <w:bodyDiv w:val="1"/>
      <w:marLeft w:val="0"/>
      <w:marRight w:val="0"/>
      <w:marTop w:val="0"/>
      <w:marBottom w:val="0"/>
      <w:divBdr>
        <w:top w:val="none" w:sz="0" w:space="0" w:color="auto"/>
        <w:left w:val="none" w:sz="0" w:space="0" w:color="auto"/>
        <w:bottom w:val="none" w:sz="0" w:space="0" w:color="auto"/>
        <w:right w:val="none" w:sz="0" w:space="0" w:color="auto"/>
      </w:divBdr>
    </w:div>
    <w:div w:id="575743470">
      <w:bodyDiv w:val="1"/>
      <w:marLeft w:val="0"/>
      <w:marRight w:val="0"/>
      <w:marTop w:val="0"/>
      <w:marBottom w:val="0"/>
      <w:divBdr>
        <w:top w:val="none" w:sz="0" w:space="0" w:color="auto"/>
        <w:left w:val="none" w:sz="0" w:space="0" w:color="auto"/>
        <w:bottom w:val="none" w:sz="0" w:space="0" w:color="auto"/>
        <w:right w:val="none" w:sz="0" w:space="0" w:color="auto"/>
      </w:divBdr>
    </w:div>
    <w:div w:id="576063404">
      <w:bodyDiv w:val="1"/>
      <w:marLeft w:val="0"/>
      <w:marRight w:val="0"/>
      <w:marTop w:val="0"/>
      <w:marBottom w:val="0"/>
      <w:divBdr>
        <w:top w:val="none" w:sz="0" w:space="0" w:color="auto"/>
        <w:left w:val="none" w:sz="0" w:space="0" w:color="auto"/>
        <w:bottom w:val="none" w:sz="0" w:space="0" w:color="auto"/>
        <w:right w:val="none" w:sz="0" w:space="0" w:color="auto"/>
      </w:divBdr>
    </w:div>
    <w:div w:id="578490810">
      <w:bodyDiv w:val="1"/>
      <w:marLeft w:val="0"/>
      <w:marRight w:val="0"/>
      <w:marTop w:val="0"/>
      <w:marBottom w:val="0"/>
      <w:divBdr>
        <w:top w:val="none" w:sz="0" w:space="0" w:color="auto"/>
        <w:left w:val="none" w:sz="0" w:space="0" w:color="auto"/>
        <w:bottom w:val="none" w:sz="0" w:space="0" w:color="auto"/>
        <w:right w:val="none" w:sz="0" w:space="0" w:color="auto"/>
      </w:divBdr>
    </w:div>
    <w:div w:id="599876448">
      <w:bodyDiv w:val="1"/>
      <w:marLeft w:val="0"/>
      <w:marRight w:val="0"/>
      <w:marTop w:val="0"/>
      <w:marBottom w:val="0"/>
      <w:divBdr>
        <w:top w:val="none" w:sz="0" w:space="0" w:color="auto"/>
        <w:left w:val="none" w:sz="0" w:space="0" w:color="auto"/>
        <w:bottom w:val="none" w:sz="0" w:space="0" w:color="auto"/>
        <w:right w:val="none" w:sz="0" w:space="0" w:color="auto"/>
      </w:divBdr>
    </w:div>
    <w:div w:id="642318643">
      <w:bodyDiv w:val="1"/>
      <w:marLeft w:val="0"/>
      <w:marRight w:val="0"/>
      <w:marTop w:val="0"/>
      <w:marBottom w:val="0"/>
      <w:divBdr>
        <w:top w:val="none" w:sz="0" w:space="0" w:color="auto"/>
        <w:left w:val="none" w:sz="0" w:space="0" w:color="auto"/>
        <w:bottom w:val="none" w:sz="0" w:space="0" w:color="auto"/>
        <w:right w:val="none" w:sz="0" w:space="0" w:color="auto"/>
      </w:divBdr>
    </w:div>
    <w:div w:id="644972242">
      <w:bodyDiv w:val="1"/>
      <w:marLeft w:val="0"/>
      <w:marRight w:val="0"/>
      <w:marTop w:val="0"/>
      <w:marBottom w:val="0"/>
      <w:divBdr>
        <w:top w:val="none" w:sz="0" w:space="0" w:color="auto"/>
        <w:left w:val="none" w:sz="0" w:space="0" w:color="auto"/>
        <w:bottom w:val="none" w:sz="0" w:space="0" w:color="auto"/>
        <w:right w:val="none" w:sz="0" w:space="0" w:color="auto"/>
      </w:divBdr>
    </w:div>
    <w:div w:id="657730420">
      <w:bodyDiv w:val="1"/>
      <w:marLeft w:val="0"/>
      <w:marRight w:val="0"/>
      <w:marTop w:val="0"/>
      <w:marBottom w:val="0"/>
      <w:divBdr>
        <w:top w:val="none" w:sz="0" w:space="0" w:color="auto"/>
        <w:left w:val="none" w:sz="0" w:space="0" w:color="auto"/>
        <w:bottom w:val="none" w:sz="0" w:space="0" w:color="auto"/>
        <w:right w:val="none" w:sz="0" w:space="0" w:color="auto"/>
      </w:divBdr>
    </w:div>
    <w:div w:id="658003052">
      <w:bodyDiv w:val="1"/>
      <w:marLeft w:val="0"/>
      <w:marRight w:val="0"/>
      <w:marTop w:val="0"/>
      <w:marBottom w:val="0"/>
      <w:divBdr>
        <w:top w:val="none" w:sz="0" w:space="0" w:color="auto"/>
        <w:left w:val="none" w:sz="0" w:space="0" w:color="auto"/>
        <w:bottom w:val="none" w:sz="0" w:space="0" w:color="auto"/>
        <w:right w:val="none" w:sz="0" w:space="0" w:color="auto"/>
      </w:divBdr>
    </w:div>
    <w:div w:id="671374614">
      <w:bodyDiv w:val="1"/>
      <w:marLeft w:val="0"/>
      <w:marRight w:val="0"/>
      <w:marTop w:val="0"/>
      <w:marBottom w:val="0"/>
      <w:divBdr>
        <w:top w:val="none" w:sz="0" w:space="0" w:color="auto"/>
        <w:left w:val="none" w:sz="0" w:space="0" w:color="auto"/>
        <w:bottom w:val="none" w:sz="0" w:space="0" w:color="auto"/>
        <w:right w:val="none" w:sz="0" w:space="0" w:color="auto"/>
      </w:divBdr>
    </w:div>
    <w:div w:id="699430935">
      <w:bodyDiv w:val="1"/>
      <w:marLeft w:val="0"/>
      <w:marRight w:val="0"/>
      <w:marTop w:val="0"/>
      <w:marBottom w:val="0"/>
      <w:divBdr>
        <w:top w:val="none" w:sz="0" w:space="0" w:color="auto"/>
        <w:left w:val="none" w:sz="0" w:space="0" w:color="auto"/>
        <w:bottom w:val="none" w:sz="0" w:space="0" w:color="auto"/>
        <w:right w:val="none" w:sz="0" w:space="0" w:color="auto"/>
      </w:divBdr>
    </w:div>
    <w:div w:id="700086971">
      <w:bodyDiv w:val="1"/>
      <w:marLeft w:val="0"/>
      <w:marRight w:val="0"/>
      <w:marTop w:val="0"/>
      <w:marBottom w:val="0"/>
      <w:divBdr>
        <w:top w:val="none" w:sz="0" w:space="0" w:color="auto"/>
        <w:left w:val="none" w:sz="0" w:space="0" w:color="auto"/>
        <w:bottom w:val="none" w:sz="0" w:space="0" w:color="auto"/>
        <w:right w:val="none" w:sz="0" w:space="0" w:color="auto"/>
      </w:divBdr>
    </w:div>
    <w:div w:id="702176569">
      <w:bodyDiv w:val="1"/>
      <w:marLeft w:val="0"/>
      <w:marRight w:val="0"/>
      <w:marTop w:val="0"/>
      <w:marBottom w:val="0"/>
      <w:divBdr>
        <w:top w:val="none" w:sz="0" w:space="0" w:color="auto"/>
        <w:left w:val="none" w:sz="0" w:space="0" w:color="auto"/>
        <w:bottom w:val="none" w:sz="0" w:space="0" w:color="auto"/>
        <w:right w:val="none" w:sz="0" w:space="0" w:color="auto"/>
      </w:divBdr>
    </w:div>
    <w:div w:id="712847228">
      <w:bodyDiv w:val="1"/>
      <w:marLeft w:val="0"/>
      <w:marRight w:val="0"/>
      <w:marTop w:val="0"/>
      <w:marBottom w:val="0"/>
      <w:divBdr>
        <w:top w:val="none" w:sz="0" w:space="0" w:color="auto"/>
        <w:left w:val="none" w:sz="0" w:space="0" w:color="auto"/>
        <w:bottom w:val="none" w:sz="0" w:space="0" w:color="auto"/>
        <w:right w:val="none" w:sz="0" w:space="0" w:color="auto"/>
      </w:divBdr>
    </w:div>
    <w:div w:id="729352590">
      <w:bodyDiv w:val="1"/>
      <w:marLeft w:val="0"/>
      <w:marRight w:val="0"/>
      <w:marTop w:val="0"/>
      <w:marBottom w:val="0"/>
      <w:divBdr>
        <w:top w:val="none" w:sz="0" w:space="0" w:color="auto"/>
        <w:left w:val="none" w:sz="0" w:space="0" w:color="auto"/>
        <w:bottom w:val="none" w:sz="0" w:space="0" w:color="auto"/>
        <w:right w:val="none" w:sz="0" w:space="0" w:color="auto"/>
      </w:divBdr>
    </w:div>
    <w:div w:id="729765963">
      <w:bodyDiv w:val="1"/>
      <w:marLeft w:val="0"/>
      <w:marRight w:val="0"/>
      <w:marTop w:val="0"/>
      <w:marBottom w:val="0"/>
      <w:divBdr>
        <w:top w:val="none" w:sz="0" w:space="0" w:color="auto"/>
        <w:left w:val="none" w:sz="0" w:space="0" w:color="auto"/>
        <w:bottom w:val="none" w:sz="0" w:space="0" w:color="auto"/>
        <w:right w:val="none" w:sz="0" w:space="0" w:color="auto"/>
      </w:divBdr>
    </w:div>
    <w:div w:id="742720860">
      <w:bodyDiv w:val="1"/>
      <w:marLeft w:val="0"/>
      <w:marRight w:val="0"/>
      <w:marTop w:val="0"/>
      <w:marBottom w:val="0"/>
      <w:divBdr>
        <w:top w:val="none" w:sz="0" w:space="0" w:color="auto"/>
        <w:left w:val="none" w:sz="0" w:space="0" w:color="auto"/>
        <w:bottom w:val="none" w:sz="0" w:space="0" w:color="auto"/>
        <w:right w:val="none" w:sz="0" w:space="0" w:color="auto"/>
      </w:divBdr>
    </w:div>
    <w:div w:id="760831987">
      <w:bodyDiv w:val="1"/>
      <w:marLeft w:val="0"/>
      <w:marRight w:val="0"/>
      <w:marTop w:val="0"/>
      <w:marBottom w:val="0"/>
      <w:divBdr>
        <w:top w:val="none" w:sz="0" w:space="0" w:color="auto"/>
        <w:left w:val="none" w:sz="0" w:space="0" w:color="auto"/>
        <w:bottom w:val="none" w:sz="0" w:space="0" w:color="auto"/>
        <w:right w:val="none" w:sz="0" w:space="0" w:color="auto"/>
      </w:divBdr>
    </w:div>
    <w:div w:id="773213938">
      <w:bodyDiv w:val="1"/>
      <w:marLeft w:val="0"/>
      <w:marRight w:val="0"/>
      <w:marTop w:val="0"/>
      <w:marBottom w:val="0"/>
      <w:divBdr>
        <w:top w:val="none" w:sz="0" w:space="0" w:color="auto"/>
        <w:left w:val="none" w:sz="0" w:space="0" w:color="auto"/>
        <w:bottom w:val="none" w:sz="0" w:space="0" w:color="auto"/>
        <w:right w:val="none" w:sz="0" w:space="0" w:color="auto"/>
      </w:divBdr>
    </w:div>
    <w:div w:id="773789948">
      <w:bodyDiv w:val="1"/>
      <w:marLeft w:val="0"/>
      <w:marRight w:val="0"/>
      <w:marTop w:val="0"/>
      <w:marBottom w:val="0"/>
      <w:divBdr>
        <w:top w:val="none" w:sz="0" w:space="0" w:color="auto"/>
        <w:left w:val="none" w:sz="0" w:space="0" w:color="auto"/>
        <w:bottom w:val="none" w:sz="0" w:space="0" w:color="auto"/>
        <w:right w:val="none" w:sz="0" w:space="0" w:color="auto"/>
      </w:divBdr>
    </w:div>
    <w:div w:id="785658166">
      <w:bodyDiv w:val="1"/>
      <w:marLeft w:val="0"/>
      <w:marRight w:val="0"/>
      <w:marTop w:val="0"/>
      <w:marBottom w:val="0"/>
      <w:divBdr>
        <w:top w:val="none" w:sz="0" w:space="0" w:color="auto"/>
        <w:left w:val="none" w:sz="0" w:space="0" w:color="auto"/>
        <w:bottom w:val="none" w:sz="0" w:space="0" w:color="auto"/>
        <w:right w:val="none" w:sz="0" w:space="0" w:color="auto"/>
      </w:divBdr>
      <w:divsChild>
        <w:div w:id="24058788">
          <w:marLeft w:val="0"/>
          <w:marRight w:val="0"/>
          <w:marTop w:val="0"/>
          <w:marBottom w:val="0"/>
          <w:divBdr>
            <w:top w:val="none" w:sz="0" w:space="0" w:color="auto"/>
            <w:left w:val="none" w:sz="0" w:space="0" w:color="auto"/>
            <w:bottom w:val="none" w:sz="0" w:space="0" w:color="auto"/>
            <w:right w:val="none" w:sz="0" w:space="0" w:color="auto"/>
          </w:divBdr>
        </w:div>
        <w:div w:id="96604839">
          <w:marLeft w:val="0"/>
          <w:marRight w:val="0"/>
          <w:marTop w:val="0"/>
          <w:marBottom w:val="0"/>
          <w:divBdr>
            <w:top w:val="none" w:sz="0" w:space="0" w:color="auto"/>
            <w:left w:val="none" w:sz="0" w:space="0" w:color="auto"/>
            <w:bottom w:val="none" w:sz="0" w:space="0" w:color="auto"/>
            <w:right w:val="none" w:sz="0" w:space="0" w:color="auto"/>
          </w:divBdr>
        </w:div>
      </w:divsChild>
    </w:div>
    <w:div w:id="815924763">
      <w:bodyDiv w:val="1"/>
      <w:marLeft w:val="0"/>
      <w:marRight w:val="0"/>
      <w:marTop w:val="0"/>
      <w:marBottom w:val="0"/>
      <w:divBdr>
        <w:top w:val="none" w:sz="0" w:space="0" w:color="auto"/>
        <w:left w:val="none" w:sz="0" w:space="0" w:color="auto"/>
        <w:bottom w:val="none" w:sz="0" w:space="0" w:color="auto"/>
        <w:right w:val="none" w:sz="0" w:space="0" w:color="auto"/>
      </w:divBdr>
    </w:div>
    <w:div w:id="850729318">
      <w:bodyDiv w:val="1"/>
      <w:marLeft w:val="0"/>
      <w:marRight w:val="0"/>
      <w:marTop w:val="0"/>
      <w:marBottom w:val="0"/>
      <w:divBdr>
        <w:top w:val="none" w:sz="0" w:space="0" w:color="auto"/>
        <w:left w:val="none" w:sz="0" w:space="0" w:color="auto"/>
        <w:bottom w:val="none" w:sz="0" w:space="0" w:color="auto"/>
        <w:right w:val="none" w:sz="0" w:space="0" w:color="auto"/>
      </w:divBdr>
    </w:div>
    <w:div w:id="860162757">
      <w:bodyDiv w:val="1"/>
      <w:marLeft w:val="0"/>
      <w:marRight w:val="0"/>
      <w:marTop w:val="0"/>
      <w:marBottom w:val="0"/>
      <w:divBdr>
        <w:top w:val="none" w:sz="0" w:space="0" w:color="auto"/>
        <w:left w:val="none" w:sz="0" w:space="0" w:color="auto"/>
        <w:bottom w:val="none" w:sz="0" w:space="0" w:color="auto"/>
        <w:right w:val="none" w:sz="0" w:space="0" w:color="auto"/>
      </w:divBdr>
    </w:div>
    <w:div w:id="879514212">
      <w:bodyDiv w:val="1"/>
      <w:marLeft w:val="0"/>
      <w:marRight w:val="0"/>
      <w:marTop w:val="0"/>
      <w:marBottom w:val="0"/>
      <w:divBdr>
        <w:top w:val="none" w:sz="0" w:space="0" w:color="auto"/>
        <w:left w:val="none" w:sz="0" w:space="0" w:color="auto"/>
        <w:bottom w:val="none" w:sz="0" w:space="0" w:color="auto"/>
        <w:right w:val="none" w:sz="0" w:space="0" w:color="auto"/>
      </w:divBdr>
    </w:div>
    <w:div w:id="881206777">
      <w:bodyDiv w:val="1"/>
      <w:marLeft w:val="0"/>
      <w:marRight w:val="0"/>
      <w:marTop w:val="0"/>
      <w:marBottom w:val="0"/>
      <w:divBdr>
        <w:top w:val="none" w:sz="0" w:space="0" w:color="auto"/>
        <w:left w:val="none" w:sz="0" w:space="0" w:color="auto"/>
        <w:bottom w:val="none" w:sz="0" w:space="0" w:color="auto"/>
        <w:right w:val="none" w:sz="0" w:space="0" w:color="auto"/>
      </w:divBdr>
    </w:div>
    <w:div w:id="885024662">
      <w:bodyDiv w:val="1"/>
      <w:marLeft w:val="0"/>
      <w:marRight w:val="0"/>
      <w:marTop w:val="0"/>
      <w:marBottom w:val="0"/>
      <w:divBdr>
        <w:top w:val="none" w:sz="0" w:space="0" w:color="auto"/>
        <w:left w:val="none" w:sz="0" w:space="0" w:color="auto"/>
        <w:bottom w:val="none" w:sz="0" w:space="0" w:color="auto"/>
        <w:right w:val="none" w:sz="0" w:space="0" w:color="auto"/>
      </w:divBdr>
    </w:div>
    <w:div w:id="885609156">
      <w:bodyDiv w:val="1"/>
      <w:marLeft w:val="0"/>
      <w:marRight w:val="0"/>
      <w:marTop w:val="0"/>
      <w:marBottom w:val="0"/>
      <w:divBdr>
        <w:top w:val="none" w:sz="0" w:space="0" w:color="auto"/>
        <w:left w:val="none" w:sz="0" w:space="0" w:color="auto"/>
        <w:bottom w:val="none" w:sz="0" w:space="0" w:color="auto"/>
        <w:right w:val="none" w:sz="0" w:space="0" w:color="auto"/>
      </w:divBdr>
    </w:div>
    <w:div w:id="893589004">
      <w:bodyDiv w:val="1"/>
      <w:marLeft w:val="0"/>
      <w:marRight w:val="0"/>
      <w:marTop w:val="0"/>
      <w:marBottom w:val="0"/>
      <w:divBdr>
        <w:top w:val="none" w:sz="0" w:space="0" w:color="auto"/>
        <w:left w:val="none" w:sz="0" w:space="0" w:color="auto"/>
        <w:bottom w:val="none" w:sz="0" w:space="0" w:color="auto"/>
        <w:right w:val="none" w:sz="0" w:space="0" w:color="auto"/>
      </w:divBdr>
    </w:div>
    <w:div w:id="894048243">
      <w:bodyDiv w:val="1"/>
      <w:marLeft w:val="0"/>
      <w:marRight w:val="0"/>
      <w:marTop w:val="0"/>
      <w:marBottom w:val="0"/>
      <w:divBdr>
        <w:top w:val="none" w:sz="0" w:space="0" w:color="auto"/>
        <w:left w:val="none" w:sz="0" w:space="0" w:color="auto"/>
        <w:bottom w:val="none" w:sz="0" w:space="0" w:color="auto"/>
        <w:right w:val="none" w:sz="0" w:space="0" w:color="auto"/>
      </w:divBdr>
    </w:div>
    <w:div w:id="905724002">
      <w:bodyDiv w:val="1"/>
      <w:marLeft w:val="0"/>
      <w:marRight w:val="0"/>
      <w:marTop w:val="0"/>
      <w:marBottom w:val="0"/>
      <w:divBdr>
        <w:top w:val="none" w:sz="0" w:space="0" w:color="auto"/>
        <w:left w:val="none" w:sz="0" w:space="0" w:color="auto"/>
        <w:bottom w:val="none" w:sz="0" w:space="0" w:color="auto"/>
        <w:right w:val="none" w:sz="0" w:space="0" w:color="auto"/>
      </w:divBdr>
    </w:div>
    <w:div w:id="928318162">
      <w:bodyDiv w:val="1"/>
      <w:marLeft w:val="0"/>
      <w:marRight w:val="0"/>
      <w:marTop w:val="0"/>
      <w:marBottom w:val="0"/>
      <w:divBdr>
        <w:top w:val="none" w:sz="0" w:space="0" w:color="auto"/>
        <w:left w:val="none" w:sz="0" w:space="0" w:color="auto"/>
        <w:bottom w:val="none" w:sz="0" w:space="0" w:color="auto"/>
        <w:right w:val="none" w:sz="0" w:space="0" w:color="auto"/>
      </w:divBdr>
    </w:div>
    <w:div w:id="938222195">
      <w:bodyDiv w:val="1"/>
      <w:marLeft w:val="0"/>
      <w:marRight w:val="0"/>
      <w:marTop w:val="0"/>
      <w:marBottom w:val="0"/>
      <w:divBdr>
        <w:top w:val="none" w:sz="0" w:space="0" w:color="auto"/>
        <w:left w:val="none" w:sz="0" w:space="0" w:color="auto"/>
        <w:bottom w:val="none" w:sz="0" w:space="0" w:color="auto"/>
        <w:right w:val="none" w:sz="0" w:space="0" w:color="auto"/>
      </w:divBdr>
    </w:div>
    <w:div w:id="960844626">
      <w:bodyDiv w:val="1"/>
      <w:marLeft w:val="0"/>
      <w:marRight w:val="0"/>
      <w:marTop w:val="0"/>
      <w:marBottom w:val="0"/>
      <w:divBdr>
        <w:top w:val="none" w:sz="0" w:space="0" w:color="auto"/>
        <w:left w:val="none" w:sz="0" w:space="0" w:color="auto"/>
        <w:bottom w:val="none" w:sz="0" w:space="0" w:color="auto"/>
        <w:right w:val="none" w:sz="0" w:space="0" w:color="auto"/>
      </w:divBdr>
    </w:div>
    <w:div w:id="974019729">
      <w:bodyDiv w:val="1"/>
      <w:marLeft w:val="0"/>
      <w:marRight w:val="0"/>
      <w:marTop w:val="0"/>
      <w:marBottom w:val="0"/>
      <w:divBdr>
        <w:top w:val="none" w:sz="0" w:space="0" w:color="auto"/>
        <w:left w:val="none" w:sz="0" w:space="0" w:color="auto"/>
        <w:bottom w:val="none" w:sz="0" w:space="0" w:color="auto"/>
        <w:right w:val="none" w:sz="0" w:space="0" w:color="auto"/>
      </w:divBdr>
    </w:div>
    <w:div w:id="1002273194">
      <w:bodyDiv w:val="1"/>
      <w:marLeft w:val="0"/>
      <w:marRight w:val="0"/>
      <w:marTop w:val="0"/>
      <w:marBottom w:val="0"/>
      <w:divBdr>
        <w:top w:val="none" w:sz="0" w:space="0" w:color="auto"/>
        <w:left w:val="none" w:sz="0" w:space="0" w:color="auto"/>
        <w:bottom w:val="none" w:sz="0" w:space="0" w:color="auto"/>
        <w:right w:val="none" w:sz="0" w:space="0" w:color="auto"/>
      </w:divBdr>
    </w:div>
    <w:div w:id="1004436610">
      <w:bodyDiv w:val="1"/>
      <w:marLeft w:val="0"/>
      <w:marRight w:val="0"/>
      <w:marTop w:val="0"/>
      <w:marBottom w:val="0"/>
      <w:divBdr>
        <w:top w:val="none" w:sz="0" w:space="0" w:color="auto"/>
        <w:left w:val="none" w:sz="0" w:space="0" w:color="auto"/>
        <w:bottom w:val="none" w:sz="0" w:space="0" w:color="auto"/>
        <w:right w:val="none" w:sz="0" w:space="0" w:color="auto"/>
      </w:divBdr>
    </w:div>
    <w:div w:id="1015155356">
      <w:bodyDiv w:val="1"/>
      <w:marLeft w:val="0"/>
      <w:marRight w:val="0"/>
      <w:marTop w:val="0"/>
      <w:marBottom w:val="0"/>
      <w:divBdr>
        <w:top w:val="none" w:sz="0" w:space="0" w:color="auto"/>
        <w:left w:val="none" w:sz="0" w:space="0" w:color="auto"/>
        <w:bottom w:val="none" w:sz="0" w:space="0" w:color="auto"/>
        <w:right w:val="none" w:sz="0" w:space="0" w:color="auto"/>
      </w:divBdr>
    </w:div>
    <w:div w:id="1041511805">
      <w:bodyDiv w:val="1"/>
      <w:marLeft w:val="0"/>
      <w:marRight w:val="0"/>
      <w:marTop w:val="0"/>
      <w:marBottom w:val="0"/>
      <w:divBdr>
        <w:top w:val="none" w:sz="0" w:space="0" w:color="auto"/>
        <w:left w:val="none" w:sz="0" w:space="0" w:color="auto"/>
        <w:bottom w:val="none" w:sz="0" w:space="0" w:color="auto"/>
        <w:right w:val="none" w:sz="0" w:space="0" w:color="auto"/>
      </w:divBdr>
    </w:div>
    <w:div w:id="1055347469">
      <w:bodyDiv w:val="1"/>
      <w:marLeft w:val="0"/>
      <w:marRight w:val="0"/>
      <w:marTop w:val="0"/>
      <w:marBottom w:val="0"/>
      <w:divBdr>
        <w:top w:val="none" w:sz="0" w:space="0" w:color="auto"/>
        <w:left w:val="none" w:sz="0" w:space="0" w:color="auto"/>
        <w:bottom w:val="none" w:sz="0" w:space="0" w:color="auto"/>
        <w:right w:val="none" w:sz="0" w:space="0" w:color="auto"/>
      </w:divBdr>
    </w:div>
    <w:div w:id="1058095618">
      <w:bodyDiv w:val="1"/>
      <w:marLeft w:val="0"/>
      <w:marRight w:val="0"/>
      <w:marTop w:val="0"/>
      <w:marBottom w:val="0"/>
      <w:divBdr>
        <w:top w:val="none" w:sz="0" w:space="0" w:color="auto"/>
        <w:left w:val="none" w:sz="0" w:space="0" w:color="auto"/>
        <w:bottom w:val="none" w:sz="0" w:space="0" w:color="auto"/>
        <w:right w:val="none" w:sz="0" w:space="0" w:color="auto"/>
      </w:divBdr>
    </w:div>
    <w:div w:id="1060516169">
      <w:bodyDiv w:val="1"/>
      <w:marLeft w:val="0"/>
      <w:marRight w:val="0"/>
      <w:marTop w:val="0"/>
      <w:marBottom w:val="0"/>
      <w:divBdr>
        <w:top w:val="none" w:sz="0" w:space="0" w:color="auto"/>
        <w:left w:val="none" w:sz="0" w:space="0" w:color="auto"/>
        <w:bottom w:val="none" w:sz="0" w:space="0" w:color="auto"/>
        <w:right w:val="none" w:sz="0" w:space="0" w:color="auto"/>
      </w:divBdr>
    </w:div>
    <w:div w:id="1099717232">
      <w:bodyDiv w:val="1"/>
      <w:marLeft w:val="0"/>
      <w:marRight w:val="0"/>
      <w:marTop w:val="0"/>
      <w:marBottom w:val="0"/>
      <w:divBdr>
        <w:top w:val="none" w:sz="0" w:space="0" w:color="auto"/>
        <w:left w:val="none" w:sz="0" w:space="0" w:color="auto"/>
        <w:bottom w:val="none" w:sz="0" w:space="0" w:color="auto"/>
        <w:right w:val="none" w:sz="0" w:space="0" w:color="auto"/>
      </w:divBdr>
    </w:div>
    <w:div w:id="1110275201">
      <w:bodyDiv w:val="1"/>
      <w:marLeft w:val="0"/>
      <w:marRight w:val="0"/>
      <w:marTop w:val="0"/>
      <w:marBottom w:val="0"/>
      <w:divBdr>
        <w:top w:val="none" w:sz="0" w:space="0" w:color="auto"/>
        <w:left w:val="none" w:sz="0" w:space="0" w:color="auto"/>
        <w:bottom w:val="none" w:sz="0" w:space="0" w:color="auto"/>
        <w:right w:val="none" w:sz="0" w:space="0" w:color="auto"/>
      </w:divBdr>
    </w:div>
    <w:div w:id="1118372259">
      <w:bodyDiv w:val="1"/>
      <w:marLeft w:val="0"/>
      <w:marRight w:val="0"/>
      <w:marTop w:val="0"/>
      <w:marBottom w:val="0"/>
      <w:divBdr>
        <w:top w:val="none" w:sz="0" w:space="0" w:color="auto"/>
        <w:left w:val="none" w:sz="0" w:space="0" w:color="auto"/>
        <w:bottom w:val="none" w:sz="0" w:space="0" w:color="auto"/>
        <w:right w:val="none" w:sz="0" w:space="0" w:color="auto"/>
      </w:divBdr>
    </w:div>
    <w:div w:id="1132864678">
      <w:bodyDiv w:val="1"/>
      <w:marLeft w:val="0"/>
      <w:marRight w:val="0"/>
      <w:marTop w:val="0"/>
      <w:marBottom w:val="0"/>
      <w:divBdr>
        <w:top w:val="none" w:sz="0" w:space="0" w:color="auto"/>
        <w:left w:val="none" w:sz="0" w:space="0" w:color="auto"/>
        <w:bottom w:val="none" w:sz="0" w:space="0" w:color="auto"/>
        <w:right w:val="none" w:sz="0" w:space="0" w:color="auto"/>
      </w:divBdr>
    </w:div>
    <w:div w:id="1133133973">
      <w:bodyDiv w:val="1"/>
      <w:marLeft w:val="0"/>
      <w:marRight w:val="0"/>
      <w:marTop w:val="0"/>
      <w:marBottom w:val="0"/>
      <w:divBdr>
        <w:top w:val="none" w:sz="0" w:space="0" w:color="auto"/>
        <w:left w:val="none" w:sz="0" w:space="0" w:color="auto"/>
        <w:bottom w:val="none" w:sz="0" w:space="0" w:color="auto"/>
        <w:right w:val="none" w:sz="0" w:space="0" w:color="auto"/>
      </w:divBdr>
    </w:div>
    <w:div w:id="1133718162">
      <w:bodyDiv w:val="1"/>
      <w:marLeft w:val="0"/>
      <w:marRight w:val="0"/>
      <w:marTop w:val="0"/>
      <w:marBottom w:val="0"/>
      <w:divBdr>
        <w:top w:val="none" w:sz="0" w:space="0" w:color="auto"/>
        <w:left w:val="none" w:sz="0" w:space="0" w:color="auto"/>
        <w:bottom w:val="none" w:sz="0" w:space="0" w:color="auto"/>
        <w:right w:val="none" w:sz="0" w:space="0" w:color="auto"/>
      </w:divBdr>
    </w:div>
    <w:div w:id="1138961052">
      <w:bodyDiv w:val="1"/>
      <w:marLeft w:val="0"/>
      <w:marRight w:val="0"/>
      <w:marTop w:val="0"/>
      <w:marBottom w:val="0"/>
      <w:divBdr>
        <w:top w:val="none" w:sz="0" w:space="0" w:color="auto"/>
        <w:left w:val="none" w:sz="0" w:space="0" w:color="auto"/>
        <w:bottom w:val="none" w:sz="0" w:space="0" w:color="auto"/>
        <w:right w:val="none" w:sz="0" w:space="0" w:color="auto"/>
      </w:divBdr>
    </w:div>
    <w:div w:id="1148131189">
      <w:bodyDiv w:val="1"/>
      <w:marLeft w:val="0"/>
      <w:marRight w:val="0"/>
      <w:marTop w:val="0"/>
      <w:marBottom w:val="0"/>
      <w:divBdr>
        <w:top w:val="none" w:sz="0" w:space="0" w:color="auto"/>
        <w:left w:val="none" w:sz="0" w:space="0" w:color="auto"/>
        <w:bottom w:val="none" w:sz="0" w:space="0" w:color="auto"/>
        <w:right w:val="none" w:sz="0" w:space="0" w:color="auto"/>
      </w:divBdr>
      <w:divsChild>
        <w:div w:id="18285380">
          <w:marLeft w:val="0"/>
          <w:marRight w:val="0"/>
          <w:marTop w:val="0"/>
          <w:marBottom w:val="300"/>
          <w:divBdr>
            <w:top w:val="none" w:sz="0" w:space="0" w:color="auto"/>
            <w:left w:val="none" w:sz="0" w:space="0" w:color="auto"/>
            <w:bottom w:val="none" w:sz="0" w:space="0" w:color="auto"/>
            <w:right w:val="none" w:sz="0" w:space="0" w:color="auto"/>
          </w:divBdr>
          <w:divsChild>
            <w:div w:id="197358814">
              <w:marLeft w:val="0"/>
              <w:marRight w:val="0"/>
              <w:marTop w:val="0"/>
              <w:marBottom w:val="0"/>
              <w:divBdr>
                <w:top w:val="single" w:sz="6" w:space="9" w:color="D2D4D6"/>
                <w:left w:val="none" w:sz="0" w:space="0" w:color="auto"/>
                <w:bottom w:val="none" w:sz="0" w:space="0" w:color="auto"/>
                <w:right w:val="none" w:sz="0" w:space="0" w:color="auto"/>
              </w:divBdr>
              <w:divsChild>
                <w:div w:id="685252527">
                  <w:marLeft w:val="0"/>
                  <w:marRight w:val="0"/>
                  <w:marTop w:val="0"/>
                  <w:marBottom w:val="0"/>
                  <w:divBdr>
                    <w:top w:val="none" w:sz="0" w:space="0" w:color="auto"/>
                    <w:left w:val="none" w:sz="0" w:space="0" w:color="auto"/>
                    <w:bottom w:val="none" w:sz="0" w:space="0" w:color="auto"/>
                    <w:right w:val="none" w:sz="0" w:space="0" w:color="auto"/>
                  </w:divBdr>
                  <w:divsChild>
                    <w:div w:id="1683700801">
                      <w:marLeft w:val="0"/>
                      <w:marRight w:val="0"/>
                      <w:marTop w:val="0"/>
                      <w:marBottom w:val="0"/>
                      <w:divBdr>
                        <w:top w:val="single" w:sz="2" w:space="8" w:color="FFFFFF"/>
                        <w:left w:val="single" w:sz="2" w:space="0" w:color="FFFFFF"/>
                        <w:bottom w:val="single" w:sz="2" w:space="0" w:color="FFFFFF"/>
                        <w:right w:val="single" w:sz="2" w:space="0" w:color="FFFFFF"/>
                      </w:divBdr>
                      <w:divsChild>
                        <w:div w:id="514851276">
                          <w:marLeft w:val="0"/>
                          <w:marRight w:val="0"/>
                          <w:marTop w:val="0"/>
                          <w:marBottom w:val="0"/>
                          <w:divBdr>
                            <w:top w:val="none" w:sz="0" w:space="0" w:color="auto"/>
                            <w:left w:val="none" w:sz="0" w:space="0" w:color="auto"/>
                            <w:bottom w:val="none" w:sz="0" w:space="0" w:color="auto"/>
                            <w:right w:val="none" w:sz="0" w:space="0" w:color="auto"/>
                          </w:divBdr>
                          <w:divsChild>
                            <w:div w:id="458183470">
                              <w:marLeft w:val="0"/>
                              <w:marRight w:val="0"/>
                              <w:marTop w:val="0"/>
                              <w:marBottom w:val="0"/>
                              <w:divBdr>
                                <w:top w:val="none" w:sz="0" w:space="0" w:color="auto"/>
                                <w:left w:val="none" w:sz="0" w:space="0" w:color="auto"/>
                                <w:bottom w:val="none" w:sz="0" w:space="0" w:color="auto"/>
                                <w:right w:val="none" w:sz="0" w:space="0" w:color="auto"/>
                              </w:divBdr>
                              <w:divsChild>
                                <w:div w:id="141892053">
                                  <w:marLeft w:val="0"/>
                                  <w:marRight w:val="0"/>
                                  <w:marTop w:val="0"/>
                                  <w:marBottom w:val="0"/>
                                  <w:divBdr>
                                    <w:top w:val="single" w:sz="6" w:space="8" w:color="808080"/>
                                    <w:left w:val="none" w:sz="0" w:space="0" w:color="auto"/>
                                    <w:bottom w:val="none" w:sz="0" w:space="0" w:color="auto"/>
                                    <w:right w:val="none" w:sz="0" w:space="0" w:color="auto"/>
                                  </w:divBdr>
                                  <w:divsChild>
                                    <w:div w:id="13918295">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 w:id="1163858176">
                          <w:marLeft w:val="0"/>
                          <w:marRight w:val="0"/>
                          <w:marTop w:val="0"/>
                          <w:marBottom w:val="0"/>
                          <w:divBdr>
                            <w:top w:val="none" w:sz="0" w:space="0" w:color="auto"/>
                            <w:left w:val="none" w:sz="0" w:space="0" w:color="auto"/>
                            <w:bottom w:val="none" w:sz="0" w:space="0" w:color="auto"/>
                            <w:right w:val="none" w:sz="0" w:space="0" w:color="auto"/>
                          </w:divBdr>
                          <w:divsChild>
                            <w:div w:id="1796562559">
                              <w:marLeft w:val="0"/>
                              <w:marRight w:val="0"/>
                              <w:marTop w:val="0"/>
                              <w:marBottom w:val="0"/>
                              <w:divBdr>
                                <w:top w:val="none" w:sz="0" w:space="0" w:color="auto"/>
                                <w:left w:val="none" w:sz="0" w:space="0" w:color="auto"/>
                                <w:bottom w:val="none" w:sz="0" w:space="0" w:color="auto"/>
                                <w:right w:val="none" w:sz="0" w:space="0" w:color="auto"/>
                              </w:divBdr>
                              <w:divsChild>
                                <w:div w:id="1685090408">
                                  <w:marLeft w:val="0"/>
                                  <w:marRight w:val="0"/>
                                  <w:marTop w:val="0"/>
                                  <w:marBottom w:val="0"/>
                                  <w:divBdr>
                                    <w:top w:val="single" w:sz="6" w:space="8" w:color="808080"/>
                                    <w:left w:val="none" w:sz="0" w:space="0" w:color="auto"/>
                                    <w:bottom w:val="none" w:sz="0" w:space="0" w:color="auto"/>
                                    <w:right w:val="none" w:sz="0" w:space="0" w:color="auto"/>
                                  </w:divBdr>
                                  <w:divsChild>
                                    <w:div w:id="1686637508">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 w:id="190050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1171992">
              <w:marLeft w:val="0"/>
              <w:marRight w:val="0"/>
              <w:marTop w:val="0"/>
              <w:marBottom w:val="0"/>
              <w:divBdr>
                <w:top w:val="none" w:sz="0" w:space="0" w:color="auto"/>
                <w:left w:val="none" w:sz="0" w:space="0" w:color="auto"/>
                <w:bottom w:val="none" w:sz="0" w:space="0" w:color="auto"/>
                <w:right w:val="none" w:sz="0" w:space="0" w:color="auto"/>
              </w:divBdr>
              <w:divsChild>
                <w:div w:id="1489057106">
                  <w:marLeft w:val="0"/>
                  <w:marRight w:val="0"/>
                  <w:marTop w:val="0"/>
                  <w:marBottom w:val="0"/>
                  <w:divBdr>
                    <w:top w:val="none" w:sz="0" w:space="0" w:color="auto"/>
                    <w:left w:val="none" w:sz="0" w:space="0" w:color="auto"/>
                    <w:bottom w:val="none" w:sz="0" w:space="0" w:color="auto"/>
                    <w:right w:val="none" w:sz="0" w:space="0" w:color="auto"/>
                  </w:divBdr>
                  <w:divsChild>
                    <w:div w:id="114643902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242523251">
          <w:marLeft w:val="0"/>
          <w:marRight w:val="0"/>
          <w:marTop w:val="0"/>
          <w:marBottom w:val="0"/>
          <w:divBdr>
            <w:top w:val="none" w:sz="0" w:space="0" w:color="auto"/>
            <w:left w:val="none" w:sz="0" w:space="0" w:color="auto"/>
            <w:bottom w:val="none" w:sz="0" w:space="0" w:color="auto"/>
            <w:right w:val="none" w:sz="0" w:space="0" w:color="auto"/>
          </w:divBdr>
          <w:divsChild>
            <w:div w:id="1822426895">
              <w:marLeft w:val="0"/>
              <w:marRight w:val="0"/>
              <w:marTop w:val="0"/>
              <w:marBottom w:val="0"/>
              <w:divBdr>
                <w:top w:val="none" w:sz="0" w:space="0" w:color="auto"/>
                <w:left w:val="none" w:sz="0" w:space="0" w:color="auto"/>
                <w:bottom w:val="none" w:sz="0" w:space="0" w:color="auto"/>
                <w:right w:val="none" w:sz="0" w:space="0" w:color="auto"/>
              </w:divBdr>
              <w:divsChild>
                <w:div w:id="100493976">
                  <w:marLeft w:val="0"/>
                  <w:marRight w:val="0"/>
                  <w:marTop w:val="0"/>
                  <w:marBottom w:val="300"/>
                  <w:divBdr>
                    <w:top w:val="none" w:sz="0" w:space="0" w:color="auto"/>
                    <w:left w:val="none" w:sz="0" w:space="0" w:color="auto"/>
                    <w:bottom w:val="none" w:sz="0" w:space="0" w:color="auto"/>
                    <w:right w:val="none" w:sz="0" w:space="0" w:color="auto"/>
                  </w:divBdr>
                  <w:divsChild>
                    <w:div w:id="174419426">
                      <w:marLeft w:val="0"/>
                      <w:marRight w:val="0"/>
                      <w:marTop w:val="0"/>
                      <w:marBottom w:val="0"/>
                      <w:divBdr>
                        <w:top w:val="single" w:sz="6" w:space="9" w:color="D2D4D6"/>
                        <w:left w:val="none" w:sz="0" w:space="0" w:color="auto"/>
                        <w:bottom w:val="none" w:sz="0" w:space="0" w:color="auto"/>
                        <w:right w:val="none" w:sz="0" w:space="0" w:color="auto"/>
                      </w:divBdr>
                      <w:divsChild>
                        <w:div w:id="216432357">
                          <w:marLeft w:val="75"/>
                          <w:marRight w:val="0"/>
                          <w:marTop w:val="0"/>
                          <w:marBottom w:val="0"/>
                          <w:divBdr>
                            <w:top w:val="none" w:sz="0" w:space="0" w:color="auto"/>
                            <w:left w:val="none" w:sz="0" w:space="0" w:color="auto"/>
                            <w:bottom w:val="none" w:sz="0" w:space="0" w:color="auto"/>
                            <w:right w:val="none" w:sz="0" w:space="0" w:color="auto"/>
                          </w:divBdr>
                        </w:div>
                        <w:div w:id="1974671212">
                          <w:marLeft w:val="0"/>
                          <w:marRight w:val="0"/>
                          <w:marTop w:val="0"/>
                          <w:marBottom w:val="0"/>
                          <w:divBdr>
                            <w:top w:val="none" w:sz="0" w:space="0" w:color="auto"/>
                            <w:left w:val="none" w:sz="0" w:space="0" w:color="auto"/>
                            <w:bottom w:val="none" w:sz="0" w:space="0" w:color="auto"/>
                            <w:right w:val="none" w:sz="0" w:space="0" w:color="auto"/>
                          </w:divBdr>
                          <w:divsChild>
                            <w:div w:id="1100638575">
                              <w:marLeft w:val="0"/>
                              <w:marRight w:val="0"/>
                              <w:marTop w:val="0"/>
                              <w:marBottom w:val="0"/>
                              <w:divBdr>
                                <w:top w:val="single" w:sz="2" w:space="8" w:color="FFFFFF"/>
                                <w:left w:val="single" w:sz="2" w:space="0" w:color="FFFFFF"/>
                                <w:bottom w:val="single" w:sz="2" w:space="0" w:color="FFFFFF"/>
                                <w:right w:val="single" w:sz="2" w:space="0" w:color="FFFFFF"/>
                              </w:divBdr>
                              <w:divsChild>
                                <w:div w:id="35586073">
                                  <w:marLeft w:val="0"/>
                                  <w:marRight w:val="0"/>
                                  <w:marTop w:val="0"/>
                                  <w:marBottom w:val="45"/>
                                  <w:divBdr>
                                    <w:top w:val="none" w:sz="0" w:space="0" w:color="auto"/>
                                    <w:left w:val="none" w:sz="0" w:space="0" w:color="auto"/>
                                    <w:bottom w:val="none" w:sz="0" w:space="0" w:color="auto"/>
                                    <w:right w:val="none" w:sz="0" w:space="0" w:color="auto"/>
                                  </w:divBdr>
                                  <w:divsChild>
                                    <w:div w:id="501359326">
                                      <w:marLeft w:val="0"/>
                                      <w:marRight w:val="0"/>
                                      <w:marTop w:val="0"/>
                                      <w:marBottom w:val="45"/>
                                      <w:divBdr>
                                        <w:top w:val="none" w:sz="0" w:space="0" w:color="auto"/>
                                        <w:left w:val="none" w:sz="0" w:space="0" w:color="auto"/>
                                        <w:bottom w:val="none" w:sz="0" w:space="0" w:color="auto"/>
                                        <w:right w:val="none" w:sz="0" w:space="0" w:color="auto"/>
                                      </w:divBdr>
                                      <w:divsChild>
                                        <w:div w:id="69667384">
                                          <w:marLeft w:val="45"/>
                                          <w:marRight w:val="0"/>
                                          <w:marTop w:val="45"/>
                                          <w:marBottom w:val="45"/>
                                          <w:divBdr>
                                            <w:top w:val="single" w:sz="2" w:space="8" w:color="FFFFFF"/>
                                            <w:left w:val="single" w:sz="2" w:space="0" w:color="FFFFFF"/>
                                            <w:bottom w:val="single" w:sz="2" w:space="0" w:color="FFFFFF"/>
                                            <w:right w:val="single" w:sz="2" w:space="0" w:color="FFFFFF"/>
                                          </w:divBdr>
                                          <w:divsChild>
                                            <w:div w:id="538784735">
                                              <w:marLeft w:val="0"/>
                                              <w:marRight w:val="0"/>
                                              <w:marTop w:val="0"/>
                                              <w:marBottom w:val="45"/>
                                              <w:divBdr>
                                                <w:top w:val="none" w:sz="0" w:space="0" w:color="auto"/>
                                                <w:left w:val="none" w:sz="0" w:space="0" w:color="auto"/>
                                                <w:bottom w:val="none" w:sz="0" w:space="0" w:color="auto"/>
                                                <w:right w:val="none" w:sz="0" w:space="0" w:color="auto"/>
                                              </w:divBdr>
                                            </w:div>
                                            <w:div w:id="1758749931">
                                              <w:marLeft w:val="0"/>
                                              <w:marRight w:val="75"/>
                                              <w:marTop w:val="0"/>
                                              <w:marBottom w:val="45"/>
                                              <w:divBdr>
                                                <w:top w:val="none" w:sz="0" w:space="0" w:color="auto"/>
                                                <w:left w:val="none" w:sz="0" w:space="0" w:color="auto"/>
                                                <w:bottom w:val="none" w:sz="0" w:space="0" w:color="auto"/>
                                                <w:right w:val="none" w:sz="0" w:space="0" w:color="auto"/>
                                              </w:divBdr>
                                              <w:divsChild>
                                                <w:div w:id="1360666275">
                                                  <w:marLeft w:val="0"/>
                                                  <w:marRight w:val="75"/>
                                                  <w:marTop w:val="0"/>
                                                  <w:marBottom w:val="45"/>
                                                  <w:divBdr>
                                                    <w:top w:val="none" w:sz="0" w:space="0" w:color="auto"/>
                                                    <w:left w:val="none" w:sz="0" w:space="0" w:color="auto"/>
                                                    <w:bottom w:val="none" w:sz="0" w:space="0" w:color="auto"/>
                                                    <w:right w:val="none" w:sz="0" w:space="0" w:color="auto"/>
                                                  </w:divBdr>
                                                </w:div>
                                              </w:divsChild>
                                            </w:div>
                                          </w:divsChild>
                                        </w:div>
                                      </w:divsChild>
                                    </w:div>
                                    <w:div w:id="921375307">
                                      <w:marLeft w:val="0"/>
                                      <w:marRight w:val="0"/>
                                      <w:marTop w:val="0"/>
                                      <w:marBottom w:val="45"/>
                                      <w:divBdr>
                                        <w:top w:val="none" w:sz="0" w:space="0" w:color="auto"/>
                                        <w:left w:val="none" w:sz="0" w:space="0" w:color="auto"/>
                                        <w:bottom w:val="none" w:sz="0" w:space="0" w:color="auto"/>
                                        <w:right w:val="none" w:sz="0" w:space="0" w:color="auto"/>
                                      </w:divBdr>
                                      <w:divsChild>
                                        <w:div w:id="1282569706">
                                          <w:marLeft w:val="45"/>
                                          <w:marRight w:val="0"/>
                                          <w:marTop w:val="45"/>
                                          <w:marBottom w:val="45"/>
                                          <w:divBdr>
                                            <w:top w:val="single" w:sz="2" w:space="8" w:color="FFFFFF"/>
                                            <w:left w:val="single" w:sz="2" w:space="0" w:color="FFFFFF"/>
                                            <w:bottom w:val="single" w:sz="2" w:space="0" w:color="FFFFFF"/>
                                            <w:right w:val="single" w:sz="2" w:space="0" w:color="FFFFFF"/>
                                          </w:divBdr>
                                          <w:divsChild>
                                            <w:div w:id="58788099">
                                              <w:marLeft w:val="0"/>
                                              <w:marRight w:val="75"/>
                                              <w:marTop w:val="0"/>
                                              <w:marBottom w:val="45"/>
                                              <w:divBdr>
                                                <w:top w:val="none" w:sz="0" w:space="0" w:color="auto"/>
                                                <w:left w:val="none" w:sz="0" w:space="0" w:color="auto"/>
                                                <w:bottom w:val="none" w:sz="0" w:space="0" w:color="auto"/>
                                                <w:right w:val="none" w:sz="0" w:space="0" w:color="auto"/>
                                              </w:divBdr>
                                              <w:divsChild>
                                                <w:div w:id="1355305536">
                                                  <w:marLeft w:val="0"/>
                                                  <w:marRight w:val="75"/>
                                                  <w:marTop w:val="0"/>
                                                  <w:marBottom w:val="45"/>
                                                  <w:divBdr>
                                                    <w:top w:val="none" w:sz="0" w:space="0" w:color="auto"/>
                                                    <w:left w:val="none" w:sz="0" w:space="0" w:color="auto"/>
                                                    <w:bottom w:val="none" w:sz="0" w:space="0" w:color="auto"/>
                                                    <w:right w:val="none" w:sz="0" w:space="0" w:color="auto"/>
                                                  </w:divBdr>
                                                </w:div>
                                              </w:divsChild>
                                            </w:div>
                                            <w:div w:id="1013990367">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287002958">
                                      <w:marLeft w:val="0"/>
                                      <w:marRight w:val="0"/>
                                      <w:marTop w:val="0"/>
                                      <w:marBottom w:val="45"/>
                                      <w:divBdr>
                                        <w:top w:val="none" w:sz="0" w:space="0" w:color="auto"/>
                                        <w:left w:val="none" w:sz="0" w:space="0" w:color="auto"/>
                                        <w:bottom w:val="none" w:sz="0" w:space="0" w:color="auto"/>
                                        <w:right w:val="none" w:sz="0" w:space="0" w:color="auto"/>
                                      </w:divBdr>
                                      <w:divsChild>
                                        <w:div w:id="1177574261">
                                          <w:marLeft w:val="45"/>
                                          <w:marRight w:val="45"/>
                                          <w:marTop w:val="45"/>
                                          <w:marBottom w:val="45"/>
                                          <w:divBdr>
                                            <w:top w:val="single" w:sz="2" w:space="8" w:color="FFFFFF"/>
                                            <w:left w:val="single" w:sz="2" w:space="0" w:color="FFFFFF"/>
                                            <w:bottom w:val="single" w:sz="2" w:space="0" w:color="FFFFFF"/>
                                            <w:right w:val="single" w:sz="2" w:space="0" w:color="FFFFFF"/>
                                          </w:divBdr>
                                          <w:divsChild>
                                            <w:div w:id="604926802">
                                              <w:marLeft w:val="0"/>
                                              <w:marRight w:val="75"/>
                                              <w:marTop w:val="0"/>
                                              <w:marBottom w:val="45"/>
                                              <w:divBdr>
                                                <w:top w:val="none" w:sz="0" w:space="0" w:color="auto"/>
                                                <w:left w:val="none" w:sz="0" w:space="0" w:color="auto"/>
                                                <w:bottom w:val="none" w:sz="0" w:space="0" w:color="auto"/>
                                                <w:right w:val="none" w:sz="0" w:space="0" w:color="auto"/>
                                              </w:divBdr>
                                            </w:div>
                                            <w:div w:id="1240673301">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09352313">
                      <w:marLeft w:val="0"/>
                      <w:marRight w:val="0"/>
                      <w:marTop w:val="0"/>
                      <w:marBottom w:val="0"/>
                      <w:divBdr>
                        <w:top w:val="single" w:sz="6" w:space="9" w:color="D2D4D6"/>
                        <w:left w:val="none" w:sz="0" w:space="0" w:color="auto"/>
                        <w:bottom w:val="none" w:sz="0" w:space="0" w:color="auto"/>
                        <w:right w:val="none" w:sz="0" w:space="0" w:color="auto"/>
                      </w:divBdr>
                      <w:divsChild>
                        <w:div w:id="1873153192">
                          <w:marLeft w:val="0"/>
                          <w:marRight w:val="0"/>
                          <w:marTop w:val="0"/>
                          <w:marBottom w:val="0"/>
                          <w:divBdr>
                            <w:top w:val="none" w:sz="0" w:space="0" w:color="auto"/>
                            <w:left w:val="none" w:sz="0" w:space="0" w:color="auto"/>
                            <w:bottom w:val="none" w:sz="0" w:space="0" w:color="auto"/>
                            <w:right w:val="none" w:sz="0" w:space="0" w:color="auto"/>
                          </w:divBdr>
                          <w:divsChild>
                            <w:div w:id="620653728">
                              <w:marLeft w:val="0"/>
                              <w:marRight w:val="0"/>
                              <w:marTop w:val="0"/>
                              <w:marBottom w:val="0"/>
                              <w:divBdr>
                                <w:top w:val="none" w:sz="0" w:space="0" w:color="auto"/>
                                <w:left w:val="none" w:sz="0" w:space="0" w:color="auto"/>
                                <w:bottom w:val="none" w:sz="0" w:space="0" w:color="auto"/>
                                <w:right w:val="none" w:sz="0" w:space="0" w:color="auto"/>
                              </w:divBdr>
                              <w:divsChild>
                                <w:div w:id="1710373039">
                                  <w:marLeft w:val="0"/>
                                  <w:marRight w:val="0"/>
                                  <w:marTop w:val="0"/>
                                  <w:marBottom w:val="0"/>
                                  <w:divBdr>
                                    <w:top w:val="single" w:sz="6" w:space="0" w:color="D2D4D6"/>
                                    <w:left w:val="none" w:sz="0" w:space="0" w:color="auto"/>
                                    <w:bottom w:val="none" w:sz="0" w:space="0" w:color="auto"/>
                                    <w:right w:val="none" w:sz="0" w:space="0" w:color="auto"/>
                                  </w:divBdr>
                                  <w:divsChild>
                                    <w:div w:id="76948096">
                                      <w:marLeft w:val="75"/>
                                      <w:marRight w:val="0"/>
                                      <w:marTop w:val="0"/>
                                      <w:marBottom w:val="0"/>
                                      <w:divBdr>
                                        <w:top w:val="none" w:sz="0" w:space="0" w:color="auto"/>
                                        <w:left w:val="none" w:sz="0" w:space="0" w:color="auto"/>
                                        <w:bottom w:val="single" w:sz="6" w:space="0" w:color="D2D4D6"/>
                                        <w:right w:val="none" w:sz="0" w:space="0" w:color="auto"/>
                                      </w:divBdr>
                                    </w:div>
                                    <w:div w:id="349184208">
                                      <w:marLeft w:val="0"/>
                                      <w:marRight w:val="0"/>
                                      <w:marTop w:val="75"/>
                                      <w:marBottom w:val="75"/>
                                      <w:divBdr>
                                        <w:top w:val="single" w:sz="2" w:space="0" w:color="FFFFFF"/>
                                        <w:left w:val="single" w:sz="2" w:space="0" w:color="FFFFFF"/>
                                        <w:bottom w:val="single" w:sz="2" w:space="0" w:color="FFFFFF"/>
                                        <w:right w:val="single" w:sz="2" w:space="0" w:color="FFFFFF"/>
                                      </w:divBdr>
                                      <w:divsChild>
                                        <w:div w:id="585381792">
                                          <w:marLeft w:val="0"/>
                                          <w:marRight w:val="0"/>
                                          <w:marTop w:val="0"/>
                                          <w:marBottom w:val="0"/>
                                          <w:divBdr>
                                            <w:top w:val="none" w:sz="0" w:space="0" w:color="auto"/>
                                            <w:left w:val="none" w:sz="0" w:space="0" w:color="auto"/>
                                            <w:bottom w:val="none" w:sz="0" w:space="0" w:color="auto"/>
                                            <w:right w:val="none" w:sz="0" w:space="0" w:color="auto"/>
                                          </w:divBdr>
                                          <w:divsChild>
                                            <w:div w:id="643657263">
                                              <w:marLeft w:val="0"/>
                                              <w:marRight w:val="0"/>
                                              <w:marTop w:val="0"/>
                                              <w:marBottom w:val="0"/>
                                              <w:divBdr>
                                                <w:top w:val="none" w:sz="0" w:space="0" w:color="auto"/>
                                                <w:left w:val="none" w:sz="0" w:space="0" w:color="auto"/>
                                                <w:bottom w:val="none" w:sz="0" w:space="0" w:color="auto"/>
                                                <w:right w:val="none" w:sz="0" w:space="0" w:color="auto"/>
                                              </w:divBdr>
                                              <w:divsChild>
                                                <w:div w:id="1221019747">
                                                  <w:marLeft w:val="0"/>
                                                  <w:marRight w:val="0"/>
                                                  <w:marTop w:val="0"/>
                                                  <w:marBottom w:val="0"/>
                                                  <w:divBdr>
                                                    <w:top w:val="none" w:sz="0" w:space="0" w:color="auto"/>
                                                    <w:left w:val="none" w:sz="0" w:space="0" w:color="auto"/>
                                                    <w:bottom w:val="none" w:sz="0" w:space="0" w:color="auto"/>
                                                    <w:right w:val="none" w:sz="0" w:space="0" w:color="auto"/>
                                                  </w:divBdr>
                                                  <w:divsChild>
                                                    <w:div w:id="1291402086">
                                                      <w:marLeft w:val="0"/>
                                                      <w:marRight w:val="105"/>
                                                      <w:marTop w:val="0"/>
                                                      <w:marBottom w:val="0"/>
                                                      <w:divBdr>
                                                        <w:top w:val="none" w:sz="0" w:space="0" w:color="auto"/>
                                                        <w:left w:val="none" w:sz="0" w:space="0" w:color="auto"/>
                                                        <w:bottom w:val="none" w:sz="0" w:space="0" w:color="auto"/>
                                                        <w:right w:val="none" w:sz="0" w:space="0" w:color="auto"/>
                                                      </w:divBdr>
                                                    </w:div>
                                                  </w:divsChild>
                                                </w:div>
                                              </w:divsChild>
                                            </w:div>
                                            <w:div w:id="926966709">
                                              <w:marLeft w:val="0"/>
                                              <w:marRight w:val="150"/>
                                              <w:marTop w:val="0"/>
                                              <w:marBottom w:val="150"/>
                                              <w:divBdr>
                                                <w:top w:val="none" w:sz="0" w:space="0" w:color="auto"/>
                                                <w:left w:val="none" w:sz="0" w:space="0" w:color="auto"/>
                                                <w:bottom w:val="none" w:sz="0" w:space="0" w:color="auto"/>
                                                <w:right w:val="none" w:sz="0" w:space="0" w:color="auto"/>
                                              </w:divBdr>
                                              <w:divsChild>
                                                <w:div w:id="611791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3434590">
                                      <w:marLeft w:val="0"/>
                                      <w:marRight w:val="0"/>
                                      <w:marTop w:val="75"/>
                                      <w:marBottom w:val="75"/>
                                      <w:divBdr>
                                        <w:top w:val="single" w:sz="2" w:space="0" w:color="FFFFFF"/>
                                        <w:left w:val="single" w:sz="2" w:space="0" w:color="FFFFFF"/>
                                        <w:bottom w:val="single" w:sz="2" w:space="0" w:color="FFFFFF"/>
                                        <w:right w:val="single" w:sz="2" w:space="0" w:color="FFFFFF"/>
                                      </w:divBdr>
                                      <w:divsChild>
                                        <w:div w:id="1858688743">
                                          <w:marLeft w:val="0"/>
                                          <w:marRight w:val="0"/>
                                          <w:marTop w:val="0"/>
                                          <w:marBottom w:val="0"/>
                                          <w:divBdr>
                                            <w:top w:val="none" w:sz="0" w:space="0" w:color="auto"/>
                                            <w:left w:val="none" w:sz="0" w:space="0" w:color="auto"/>
                                            <w:bottom w:val="none" w:sz="0" w:space="0" w:color="auto"/>
                                            <w:right w:val="none" w:sz="0" w:space="0" w:color="auto"/>
                                          </w:divBdr>
                                          <w:divsChild>
                                            <w:div w:id="884564377">
                                              <w:marLeft w:val="0"/>
                                              <w:marRight w:val="150"/>
                                              <w:marTop w:val="0"/>
                                              <w:marBottom w:val="150"/>
                                              <w:divBdr>
                                                <w:top w:val="none" w:sz="0" w:space="0" w:color="auto"/>
                                                <w:left w:val="none" w:sz="0" w:space="0" w:color="auto"/>
                                                <w:bottom w:val="none" w:sz="0" w:space="0" w:color="auto"/>
                                                <w:right w:val="none" w:sz="0" w:space="0" w:color="auto"/>
                                              </w:divBdr>
                                              <w:divsChild>
                                                <w:div w:id="493107339">
                                                  <w:marLeft w:val="0"/>
                                                  <w:marRight w:val="0"/>
                                                  <w:marTop w:val="0"/>
                                                  <w:marBottom w:val="0"/>
                                                  <w:divBdr>
                                                    <w:top w:val="none" w:sz="0" w:space="0" w:color="auto"/>
                                                    <w:left w:val="none" w:sz="0" w:space="0" w:color="auto"/>
                                                    <w:bottom w:val="none" w:sz="0" w:space="0" w:color="auto"/>
                                                    <w:right w:val="none" w:sz="0" w:space="0" w:color="auto"/>
                                                  </w:divBdr>
                                                </w:div>
                                              </w:divsChild>
                                            </w:div>
                                            <w:div w:id="1079210525">
                                              <w:marLeft w:val="0"/>
                                              <w:marRight w:val="0"/>
                                              <w:marTop w:val="0"/>
                                              <w:marBottom w:val="0"/>
                                              <w:divBdr>
                                                <w:top w:val="none" w:sz="0" w:space="0" w:color="auto"/>
                                                <w:left w:val="none" w:sz="0" w:space="0" w:color="auto"/>
                                                <w:bottom w:val="none" w:sz="0" w:space="0" w:color="auto"/>
                                                <w:right w:val="none" w:sz="0" w:space="0" w:color="auto"/>
                                              </w:divBdr>
                                              <w:divsChild>
                                                <w:div w:id="24065359">
                                                  <w:marLeft w:val="0"/>
                                                  <w:marRight w:val="0"/>
                                                  <w:marTop w:val="0"/>
                                                  <w:marBottom w:val="0"/>
                                                  <w:divBdr>
                                                    <w:top w:val="none" w:sz="0" w:space="0" w:color="auto"/>
                                                    <w:left w:val="none" w:sz="0" w:space="0" w:color="auto"/>
                                                    <w:bottom w:val="none" w:sz="0" w:space="0" w:color="auto"/>
                                                    <w:right w:val="none" w:sz="0" w:space="0" w:color="auto"/>
                                                  </w:divBdr>
                                                  <w:divsChild>
                                                    <w:div w:id="1216114963">
                                                      <w:marLeft w:val="0"/>
                                                      <w:marRight w:val="10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3256000">
                                      <w:marLeft w:val="0"/>
                                      <w:marRight w:val="0"/>
                                      <w:marTop w:val="75"/>
                                      <w:marBottom w:val="75"/>
                                      <w:divBdr>
                                        <w:top w:val="single" w:sz="2" w:space="0" w:color="FFFFFF"/>
                                        <w:left w:val="single" w:sz="2" w:space="0" w:color="FFFFFF"/>
                                        <w:bottom w:val="single" w:sz="2" w:space="0" w:color="FFFFFF"/>
                                        <w:right w:val="single" w:sz="2" w:space="0" w:color="FFFFFF"/>
                                      </w:divBdr>
                                      <w:divsChild>
                                        <w:div w:id="223103328">
                                          <w:marLeft w:val="0"/>
                                          <w:marRight w:val="0"/>
                                          <w:marTop w:val="0"/>
                                          <w:marBottom w:val="0"/>
                                          <w:divBdr>
                                            <w:top w:val="none" w:sz="0" w:space="0" w:color="auto"/>
                                            <w:left w:val="none" w:sz="0" w:space="0" w:color="auto"/>
                                            <w:bottom w:val="none" w:sz="0" w:space="0" w:color="auto"/>
                                            <w:right w:val="none" w:sz="0" w:space="0" w:color="auto"/>
                                          </w:divBdr>
                                          <w:divsChild>
                                            <w:div w:id="1928615489">
                                              <w:marLeft w:val="0"/>
                                              <w:marRight w:val="150"/>
                                              <w:marTop w:val="0"/>
                                              <w:marBottom w:val="150"/>
                                              <w:divBdr>
                                                <w:top w:val="none" w:sz="0" w:space="0" w:color="auto"/>
                                                <w:left w:val="none" w:sz="0" w:space="0" w:color="auto"/>
                                                <w:bottom w:val="none" w:sz="0" w:space="0" w:color="auto"/>
                                                <w:right w:val="none" w:sz="0" w:space="0" w:color="auto"/>
                                              </w:divBdr>
                                              <w:divsChild>
                                                <w:div w:id="1820684666">
                                                  <w:marLeft w:val="0"/>
                                                  <w:marRight w:val="0"/>
                                                  <w:marTop w:val="0"/>
                                                  <w:marBottom w:val="0"/>
                                                  <w:divBdr>
                                                    <w:top w:val="none" w:sz="0" w:space="0" w:color="auto"/>
                                                    <w:left w:val="none" w:sz="0" w:space="0" w:color="auto"/>
                                                    <w:bottom w:val="none" w:sz="0" w:space="0" w:color="auto"/>
                                                    <w:right w:val="none" w:sz="0" w:space="0" w:color="auto"/>
                                                  </w:divBdr>
                                                </w:div>
                                              </w:divsChild>
                                            </w:div>
                                            <w:div w:id="2049837480">
                                              <w:marLeft w:val="0"/>
                                              <w:marRight w:val="0"/>
                                              <w:marTop w:val="0"/>
                                              <w:marBottom w:val="0"/>
                                              <w:divBdr>
                                                <w:top w:val="none" w:sz="0" w:space="0" w:color="auto"/>
                                                <w:left w:val="none" w:sz="0" w:space="0" w:color="auto"/>
                                                <w:bottom w:val="none" w:sz="0" w:space="0" w:color="auto"/>
                                                <w:right w:val="none" w:sz="0" w:space="0" w:color="auto"/>
                                              </w:divBdr>
                                              <w:divsChild>
                                                <w:div w:id="210579586">
                                                  <w:marLeft w:val="0"/>
                                                  <w:marRight w:val="0"/>
                                                  <w:marTop w:val="0"/>
                                                  <w:marBottom w:val="0"/>
                                                  <w:divBdr>
                                                    <w:top w:val="none" w:sz="0" w:space="0" w:color="auto"/>
                                                    <w:left w:val="none" w:sz="0" w:space="0" w:color="auto"/>
                                                    <w:bottom w:val="none" w:sz="0" w:space="0" w:color="auto"/>
                                                    <w:right w:val="none" w:sz="0" w:space="0" w:color="auto"/>
                                                  </w:divBdr>
                                                  <w:divsChild>
                                                    <w:div w:id="268002505">
                                                      <w:marLeft w:val="0"/>
                                                      <w:marRight w:val="10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7887721">
                      <w:marLeft w:val="0"/>
                      <w:marRight w:val="0"/>
                      <w:marTop w:val="0"/>
                      <w:marBottom w:val="0"/>
                      <w:divBdr>
                        <w:top w:val="single" w:sz="6" w:space="9" w:color="D2D4D6"/>
                        <w:left w:val="none" w:sz="0" w:space="0" w:color="auto"/>
                        <w:bottom w:val="none" w:sz="0" w:space="0" w:color="auto"/>
                        <w:right w:val="none" w:sz="0" w:space="0" w:color="auto"/>
                      </w:divBdr>
                      <w:divsChild>
                        <w:div w:id="2126075117">
                          <w:marLeft w:val="0"/>
                          <w:marRight w:val="0"/>
                          <w:marTop w:val="0"/>
                          <w:marBottom w:val="0"/>
                          <w:divBdr>
                            <w:top w:val="none" w:sz="0" w:space="0" w:color="auto"/>
                            <w:left w:val="none" w:sz="0" w:space="0" w:color="auto"/>
                            <w:bottom w:val="none" w:sz="0" w:space="0" w:color="auto"/>
                            <w:right w:val="none" w:sz="0" w:space="0" w:color="auto"/>
                          </w:divBdr>
                          <w:divsChild>
                            <w:div w:id="61098763">
                              <w:marLeft w:val="0"/>
                              <w:marRight w:val="0"/>
                              <w:marTop w:val="0"/>
                              <w:marBottom w:val="0"/>
                              <w:divBdr>
                                <w:top w:val="none" w:sz="0" w:space="0" w:color="auto"/>
                                <w:left w:val="none" w:sz="0" w:space="0" w:color="auto"/>
                                <w:bottom w:val="none" w:sz="0" w:space="0" w:color="auto"/>
                                <w:right w:val="none" w:sz="0" w:space="0" w:color="auto"/>
                              </w:divBdr>
                              <w:divsChild>
                                <w:div w:id="692455978">
                                  <w:marLeft w:val="0"/>
                                  <w:marRight w:val="0"/>
                                  <w:marTop w:val="0"/>
                                  <w:marBottom w:val="0"/>
                                  <w:divBdr>
                                    <w:top w:val="none" w:sz="0" w:space="0" w:color="auto"/>
                                    <w:left w:val="none" w:sz="0" w:space="0" w:color="auto"/>
                                    <w:bottom w:val="none" w:sz="0" w:space="0" w:color="auto"/>
                                    <w:right w:val="none" w:sz="0" w:space="0" w:color="auto"/>
                                  </w:divBdr>
                                  <w:divsChild>
                                    <w:div w:id="1792556761">
                                      <w:marLeft w:val="0"/>
                                      <w:marRight w:val="0"/>
                                      <w:marTop w:val="0"/>
                                      <w:marBottom w:val="0"/>
                                      <w:divBdr>
                                        <w:top w:val="none" w:sz="0" w:space="0" w:color="auto"/>
                                        <w:left w:val="none" w:sz="0" w:space="0" w:color="auto"/>
                                        <w:bottom w:val="none" w:sz="0" w:space="0" w:color="auto"/>
                                        <w:right w:val="none" w:sz="0" w:space="0" w:color="auto"/>
                                      </w:divBdr>
                                    </w:div>
                                  </w:divsChild>
                                </w:div>
                                <w:div w:id="1810778453">
                                  <w:marLeft w:val="0"/>
                                  <w:marRight w:val="0"/>
                                  <w:marTop w:val="0"/>
                                  <w:marBottom w:val="0"/>
                                  <w:divBdr>
                                    <w:top w:val="none" w:sz="0" w:space="0" w:color="auto"/>
                                    <w:left w:val="none" w:sz="0" w:space="0" w:color="auto"/>
                                    <w:bottom w:val="none" w:sz="0" w:space="0" w:color="auto"/>
                                    <w:right w:val="none" w:sz="0" w:space="0" w:color="auto"/>
                                  </w:divBdr>
                                </w:div>
                              </w:divsChild>
                            </w:div>
                            <w:div w:id="956065675">
                              <w:marLeft w:val="0"/>
                              <w:marRight w:val="0"/>
                              <w:marTop w:val="0"/>
                              <w:marBottom w:val="0"/>
                              <w:divBdr>
                                <w:top w:val="none" w:sz="0" w:space="0" w:color="auto"/>
                                <w:left w:val="none" w:sz="0" w:space="0" w:color="auto"/>
                                <w:bottom w:val="none" w:sz="0" w:space="0" w:color="auto"/>
                                <w:right w:val="none" w:sz="0" w:space="0" w:color="auto"/>
                              </w:divBdr>
                              <w:divsChild>
                                <w:div w:id="211504208">
                                  <w:marLeft w:val="0"/>
                                  <w:marRight w:val="0"/>
                                  <w:marTop w:val="0"/>
                                  <w:marBottom w:val="0"/>
                                  <w:divBdr>
                                    <w:top w:val="none" w:sz="0" w:space="0" w:color="auto"/>
                                    <w:left w:val="none" w:sz="0" w:space="0" w:color="auto"/>
                                    <w:bottom w:val="none" w:sz="0" w:space="0" w:color="auto"/>
                                    <w:right w:val="none" w:sz="0" w:space="0" w:color="auto"/>
                                  </w:divBdr>
                                  <w:divsChild>
                                    <w:div w:id="1585138977">
                                      <w:marLeft w:val="0"/>
                                      <w:marRight w:val="0"/>
                                      <w:marTop w:val="0"/>
                                      <w:marBottom w:val="0"/>
                                      <w:divBdr>
                                        <w:top w:val="none" w:sz="0" w:space="0" w:color="auto"/>
                                        <w:left w:val="none" w:sz="0" w:space="0" w:color="auto"/>
                                        <w:bottom w:val="none" w:sz="0" w:space="0" w:color="auto"/>
                                        <w:right w:val="none" w:sz="0" w:space="0" w:color="auto"/>
                                      </w:divBdr>
                                    </w:div>
                                  </w:divsChild>
                                </w:div>
                                <w:div w:id="451553098">
                                  <w:marLeft w:val="0"/>
                                  <w:marRight w:val="0"/>
                                  <w:marTop w:val="0"/>
                                  <w:marBottom w:val="0"/>
                                  <w:divBdr>
                                    <w:top w:val="none" w:sz="0" w:space="0" w:color="auto"/>
                                    <w:left w:val="none" w:sz="0" w:space="0" w:color="auto"/>
                                    <w:bottom w:val="none" w:sz="0" w:space="0" w:color="auto"/>
                                    <w:right w:val="none" w:sz="0" w:space="0" w:color="auto"/>
                                  </w:divBdr>
                                </w:div>
                              </w:divsChild>
                            </w:div>
                            <w:div w:id="1178419808">
                              <w:marLeft w:val="0"/>
                              <w:marRight w:val="0"/>
                              <w:marTop w:val="0"/>
                              <w:marBottom w:val="0"/>
                              <w:divBdr>
                                <w:top w:val="none" w:sz="0" w:space="0" w:color="auto"/>
                                <w:left w:val="none" w:sz="0" w:space="0" w:color="auto"/>
                                <w:bottom w:val="none" w:sz="0" w:space="0" w:color="auto"/>
                                <w:right w:val="none" w:sz="0" w:space="0" w:color="auto"/>
                              </w:divBdr>
                              <w:divsChild>
                                <w:div w:id="1099526040">
                                  <w:marLeft w:val="0"/>
                                  <w:marRight w:val="0"/>
                                  <w:marTop w:val="0"/>
                                  <w:marBottom w:val="0"/>
                                  <w:divBdr>
                                    <w:top w:val="none" w:sz="0" w:space="0" w:color="auto"/>
                                    <w:left w:val="none" w:sz="0" w:space="0" w:color="auto"/>
                                    <w:bottom w:val="none" w:sz="0" w:space="0" w:color="auto"/>
                                    <w:right w:val="none" w:sz="0" w:space="0" w:color="auto"/>
                                  </w:divBdr>
                                  <w:divsChild>
                                    <w:div w:id="1823348916">
                                      <w:marLeft w:val="0"/>
                                      <w:marRight w:val="0"/>
                                      <w:marTop w:val="0"/>
                                      <w:marBottom w:val="0"/>
                                      <w:divBdr>
                                        <w:top w:val="none" w:sz="0" w:space="0" w:color="auto"/>
                                        <w:left w:val="none" w:sz="0" w:space="0" w:color="auto"/>
                                        <w:bottom w:val="none" w:sz="0" w:space="0" w:color="auto"/>
                                        <w:right w:val="none" w:sz="0" w:space="0" w:color="auto"/>
                                      </w:divBdr>
                                    </w:div>
                                  </w:divsChild>
                                </w:div>
                                <w:div w:id="1499536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024859">
                      <w:marLeft w:val="0"/>
                      <w:marRight w:val="0"/>
                      <w:marTop w:val="0"/>
                      <w:marBottom w:val="0"/>
                      <w:divBdr>
                        <w:top w:val="single" w:sz="6" w:space="9" w:color="D2D4D6"/>
                        <w:left w:val="none" w:sz="0" w:space="0" w:color="auto"/>
                        <w:bottom w:val="none" w:sz="0" w:space="0" w:color="auto"/>
                        <w:right w:val="none" w:sz="0" w:space="0" w:color="auto"/>
                      </w:divBdr>
                      <w:divsChild>
                        <w:div w:id="56512494">
                          <w:marLeft w:val="0"/>
                          <w:marRight w:val="0"/>
                          <w:marTop w:val="0"/>
                          <w:marBottom w:val="0"/>
                          <w:divBdr>
                            <w:top w:val="none" w:sz="0" w:space="0" w:color="auto"/>
                            <w:left w:val="none" w:sz="0" w:space="0" w:color="auto"/>
                            <w:bottom w:val="none" w:sz="0" w:space="0" w:color="auto"/>
                            <w:right w:val="none" w:sz="0" w:space="0" w:color="auto"/>
                          </w:divBdr>
                          <w:divsChild>
                            <w:div w:id="216010120">
                              <w:marLeft w:val="75"/>
                              <w:marRight w:val="0"/>
                              <w:marTop w:val="0"/>
                              <w:marBottom w:val="0"/>
                              <w:divBdr>
                                <w:top w:val="none" w:sz="0" w:space="0" w:color="auto"/>
                                <w:left w:val="none" w:sz="0" w:space="0" w:color="auto"/>
                                <w:bottom w:val="none" w:sz="0" w:space="0" w:color="auto"/>
                                <w:right w:val="none" w:sz="0" w:space="0" w:color="auto"/>
                              </w:divBdr>
                            </w:div>
                            <w:div w:id="351299456">
                              <w:marLeft w:val="0"/>
                              <w:marRight w:val="0"/>
                              <w:marTop w:val="0"/>
                              <w:marBottom w:val="0"/>
                              <w:divBdr>
                                <w:top w:val="none" w:sz="0" w:space="0" w:color="auto"/>
                                <w:left w:val="none" w:sz="0" w:space="0" w:color="auto"/>
                                <w:bottom w:val="none" w:sz="0" w:space="0" w:color="auto"/>
                                <w:right w:val="none" w:sz="0" w:space="0" w:color="auto"/>
                              </w:divBdr>
                            </w:div>
                            <w:div w:id="470907047">
                              <w:marLeft w:val="0"/>
                              <w:marRight w:val="0"/>
                              <w:marTop w:val="0"/>
                              <w:marBottom w:val="0"/>
                              <w:divBdr>
                                <w:top w:val="none" w:sz="0" w:space="0" w:color="auto"/>
                                <w:left w:val="none" w:sz="0" w:space="0" w:color="auto"/>
                                <w:bottom w:val="none" w:sz="0" w:space="0" w:color="auto"/>
                                <w:right w:val="none" w:sz="0" w:space="0" w:color="auto"/>
                              </w:divBdr>
                            </w:div>
                            <w:div w:id="1282035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415790">
                  <w:marLeft w:val="-300"/>
                  <w:marRight w:val="0"/>
                  <w:marTop w:val="0"/>
                  <w:marBottom w:val="0"/>
                  <w:divBdr>
                    <w:top w:val="none" w:sz="0" w:space="0" w:color="auto"/>
                    <w:left w:val="none" w:sz="0" w:space="0" w:color="auto"/>
                    <w:bottom w:val="none" w:sz="0" w:space="0" w:color="auto"/>
                    <w:right w:val="none" w:sz="0" w:space="0" w:color="auto"/>
                  </w:divBdr>
                  <w:divsChild>
                    <w:div w:id="861482328">
                      <w:marLeft w:val="300"/>
                      <w:marRight w:val="0"/>
                      <w:marTop w:val="0"/>
                      <w:marBottom w:val="150"/>
                      <w:divBdr>
                        <w:top w:val="none" w:sz="0" w:space="0" w:color="auto"/>
                        <w:left w:val="none" w:sz="0" w:space="0" w:color="auto"/>
                        <w:bottom w:val="none" w:sz="0" w:space="0" w:color="auto"/>
                        <w:right w:val="none" w:sz="0" w:space="0" w:color="auto"/>
                      </w:divBdr>
                      <w:divsChild>
                        <w:div w:id="715737678">
                          <w:marLeft w:val="0"/>
                          <w:marRight w:val="0"/>
                          <w:marTop w:val="0"/>
                          <w:marBottom w:val="150"/>
                          <w:divBdr>
                            <w:top w:val="none" w:sz="0" w:space="0" w:color="auto"/>
                            <w:left w:val="none" w:sz="0" w:space="0" w:color="auto"/>
                            <w:bottom w:val="none" w:sz="0" w:space="0" w:color="auto"/>
                            <w:right w:val="none" w:sz="0" w:space="0" w:color="auto"/>
                          </w:divBdr>
                          <w:divsChild>
                            <w:div w:id="765417476">
                              <w:marLeft w:val="0"/>
                              <w:marRight w:val="0"/>
                              <w:marTop w:val="0"/>
                              <w:marBottom w:val="0"/>
                              <w:divBdr>
                                <w:top w:val="none" w:sz="0" w:space="0" w:color="auto"/>
                                <w:left w:val="none" w:sz="0" w:space="0" w:color="auto"/>
                                <w:bottom w:val="none" w:sz="0" w:space="0" w:color="auto"/>
                                <w:right w:val="none" w:sz="0" w:space="0" w:color="auto"/>
                              </w:divBdr>
                            </w:div>
                            <w:div w:id="1176766282">
                              <w:marLeft w:val="0"/>
                              <w:marRight w:val="0"/>
                              <w:marTop w:val="0"/>
                              <w:marBottom w:val="0"/>
                              <w:divBdr>
                                <w:top w:val="none" w:sz="0" w:space="0" w:color="auto"/>
                                <w:left w:val="none" w:sz="0" w:space="0" w:color="auto"/>
                                <w:bottom w:val="none" w:sz="0" w:space="0" w:color="auto"/>
                                <w:right w:val="none" w:sz="0" w:space="0" w:color="auto"/>
                              </w:divBdr>
                            </w:div>
                            <w:div w:id="1892034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58225">
                      <w:marLeft w:val="300"/>
                      <w:marRight w:val="0"/>
                      <w:marTop w:val="0"/>
                      <w:marBottom w:val="150"/>
                      <w:divBdr>
                        <w:top w:val="none" w:sz="0" w:space="0" w:color="auto"/>
                        <w:left w:val="none" w:sz="0" w:space="0" w:color="auto"/>
                        <w:bottom w:val="none" w:sz="0" w:space="0" w:color="auto"/>
                        <w:right w:val="none" w:sz="0" w:space="0" w:color="auto"/>
                      </w:divBdr>
                      <w:divsChild>
                        <w:div w:id="1611088055">
                          <w:marLeft w:val="0"/>
                          <w:marRight w:val="0"/>
                          <w:marTop w:val="0"/>
                          <w:marBottom w:val="150"/>
                          <w:divBdr>
                            <w:top w:val="none" w:sz="0" w:space="0" w:color="auto"/>
                            <w:left w:val="none" w:sz="0" w:space="0" w:color="auto"/>
                            <w:bottom w:val="none" w:sz="0" w:space="0" w:color="auto"/>
                            <w:right w:val="none" w:sz="0" w:space="0" w:color="auto"/>
                          </w:divBdr>
                          <w:divsChild>
                            <w:div w:id="354120346">
                              <w:marLeft w:val="0"/>
                              <w:marRight w:val="0"/>
                              <w:marTop w:val="0"/>
                              <w:marBottom w:val="0"/>
                              <w:divBdr>
                                <w:top w:val="none" w:sz="0" w:space="0" w:color="auto"/>
                                <w:left w:val="none" w:sz="0" w:space="0" w:color="auto"/>
                                <w:bottom w:val="none" w:sz="0" w:space="0" w:color="auto"/>
                                <w:right w:val="none" w:sz="0" w:space="0" w:color="auto"/>
                              </w:divBdr>
                            </w:div>
                            <w:div w:id="528304152">
                              <w:marLeft w:val="0"/>
                              <w:marRight w:val="0"/>
                              <w:marTop w:val="0"/>
                              <w:marBottom w:val="0"/>
                              <w:divBdr>
                                <w:top w:val="none" w:sz="0" w:space="0" w:color="auto"/>
                                <w:left w:val="none" w:sz="0" w:space="0" w:color="auto"/>
                                <w:bottom w:val="none" w:sz="0" w:space="0" w:color="auto"/>
                                <w:right w:val="none" w:sz="0" w:space="0" w:color="auto"/>
                              </w:divBdr>
                            </w:div>
                            <w:div w:id="766846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1664749">
                      <w:marLeft w:val="300"/>
                      <w:marRight w:val="0"/>
                      <w:marTop w:val="0"/>
                      <w:marBottom w:val="150"/>
                      <w:divBdr>
                        <w:top w:val="none" w:sz="0" w:space="0" w:color="auto"/>
                        <w:left w:val="none" w:sz="0" w:space="0" w:color="auto"/>
                        <w:bottom w:val="none" w:sz="0" w:space="0" w:color="auto"/>
                        <w:right w:val="none" w:sz="0" w:space="0" w:color="auto"/>
                      </w:divBdr>
                      <w:divsChild>
                        <w:div w:id="248929839">
                          <w:marLeft w:val="0"/>
                          <w:marRight w:val="0"/>
                          <w:marTop w:val="0"/>
                          <w:marBottom w:val="150"/>
                          <w:divBdr>
                            <w:top w:val="none" w:sz="0" w:space="0" w:color="auto"/>
                            <w:left w:val="none" w:sz="0" w:space="0" w:color="auto"/>
                            <w:bottom w:val="none" w:sz="0" w:space="0" w:color="auto"/>
                            <w:right w:val="none" w:sz="0" w:space="0" w:color="auto"/>
                          </w:divBdr>
                          <w:divsChild>
                            <w:div w:id="913079768">
                              <w:marLeft w:val="0"/>
                              <w:marRight w:val="0"/>
                              <w:marTop w:val="0"/>
                              <w:marBottom w:val="0"/>
                              <w:divBdr>
                                <w:top w:val="none" w:sz="0" w:space="0" w:color="auto"/>
                                <w:left w:val="none" w:sz="0" w:space="0" w:color="auto"/>
                                <w:bottom w:val="none" w:sz="0" w:space="0" w:color="auto"/>
                                <w:right w:val="none" w:sz="0" w:space="0" w:color="auto"/>
                              </w:divBdr>
                            </w:div>
                            <w:div w:id="966934906">
                              <w:marLeft w:val="0"/>
                              <w:marRight w:val="0"/>
                              <w:marTop w:val="0"/>
                              <w:marBottom w:val="0"/>
                              <w:divBdr>
                                <w:top w:val="none" w:sz="0" w:space="0" w:color="auto"/>
                                <w:left w:val="none" w:sz="0" w:space="0" w:color="auto"/>
                                <w:bottom w:val="none" w:sz="0" w:space="0" w:color="auto"/>
                                <w:right w:val="none" w:sz="0" w:space="0" w:color="auto"/>
                              </w:divBdr>
                            </w:div>
                            <w:div w:id="1950507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216175">
                      <w:marLeft w:val="300"/>
                      <w:marRight w:val="0"/>
                      <w:marTop w:val="0"/>
                      <w:marBottom w:val="150"/>
                      <w:divBdr>
                        <w:top w:val="none" w:sz="0" w:space="0" w:color="auto"/>
                        <w:left w:val="none" w:sz="0" w:space="0" w:color="auto"/>
                        <w:bottom w:val="none" w:sz="0" w:space="0" w:color="auto"/>
                        <w:right w:val="none" w:sz="0" w:space="0" w:color="auto"/>
                      </w:divBdr>
                      <w:divsChild>
                        <w:div w:id="685597426">
                          <w:marLeft w:val="0"/>
                          <w:marRight w:val="0"/>
                          <w:marTop w:val="0"/>
                          <w:marBottom w:val="150"/>
                          <w:divBdr>
                            <w:top w:val="none" w:sz="0" w:space="0" w:color="auto"/>
                            <w:left w:val="none" w:sz="0" w:space="0" w:color="auto"/>
                            <w:bottom w:val="none" w:sz="0" w:space="0" w:color="auto"/>
                            <w:right w:val="none" w:sz="0" w:space="0" w:color="auto"/>
                          </w:divBdr>
                          <w:divsChild>
                            <w:div w:id="1102340646">
                              <w:marLeft w:val="0"/>
                              <w:marRight w:val="0"/>
                              <w:marTop w:val="0"/>
                              <w:marBottom w:val="0"/>
                              <w:divBdr>
                                <w:top w:val="none" w:sz="0" w:space="0" w:color="auto"/>
                                <w:left w:val="none" w:sz="0" w:space="0" w:color="auto"/>
                                <w:bottom w:val="none" w:sz="0" w:space="0" w:color="auto"/>
                                <w:right w:val="none" w:sz="0" w:space="0" w:color="auto"/>
                              </w:divBdr>
                            </w:div>
                            <w:div w:id="1694763773">
                              <w:marLeft w:val="0"/>
                              <w:marRight w:val="0"/>
                              <w:marTop w:val="0"/>
                              <w:marBottom w:val="0"/>
                              <w:divBdr>
                                <w:top w:val="none" w:sz="0" w:space="0" w:color="auto"/>
                                <w:left w:val="none" w:sz="0" w:space="0" w:color="auto"/>
                                <w:bottom w:val="none" w:sz="0" w:space="0" w:color="auto"/>
                                <w:right w:val="none" w:sz="0" w:space="0" w:color="auto"/>
                              </w:divBdr>
                            </w:div>
                            <w:div w:id="2054651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5880382">
                  <w:marLeft w:val="0"/>
                  <w:marRight w:val="0"/>
                  <w:marTop w:val="150"/>
                  <w:marBottom w:val="0"/>
                  <w:divBdr>
                    <w:top w:val="single" w:sz="48" w:space="0" w:color="DFE1E2"/>
                    <w:left w:val="none" w:sz="0" w:space="0" w:color="auto"/>
                    <w:bottom w:val="none" w:sz="0" w:space="0" w:color="auto"/>
                    <w:right w:val="none" w:sz="0" w:space="0" w:color="auto"/>
                  </w:divBdr>
                  <w:divsChild>
                    <w:div w:id="204800028">
                      <w:marLeft w:val="0"/>
                      <w:marRight w:val="0"/>
                      <w:marTop w:val="0"/>
                      <w:marBottom w:val="0"/>
                      <w:divBdr>
                        <w:top w:val="none" w:sz="0" w:space="0" w:color="auto"/>
                        <w:left w:val="none" w:sz="0" w:space="0" w:color="auto"/>
                        <w:bottom w:val="none" w:sz="0" w:space="0" w:color="auto"/>
                        <w:right w:val="none" w:sz="0" w:space="0" w:color="auto"/>
                      </w:divBdr>
                    </w:div>
                  </w:divsChild>
                </w:div>
                <w:div w:id="856239624">
                  <w:marLeft w:val="0"/>
                  <w:marRight w:val="0"/>
                  <w:marTop w:val="0"/>
                  <w:marBottom w:val="0"/>
                  <w:divBdr>
                    <w:top w:val="none" w:sz="0" w:space="0" w:color="auto"/>
                    <w:left w:val="none" w:sz="0" w:space="0" w:color="auto"/>
                    <w:bottom w:val="none" w:sz="0" w:space="0" w:color="auto"/>
                    <w:right w:val="none" w:sz="0" w:space="0" w:color="auto"/>
                  </w:divBdr>
                  <w:divsChild>
                    <w:div w:id="167521899">
                      <w:marLeft w:val="0"/>
                      <w:marRight w:val="0"/>
                      <w:marTop w:val="0"/>
                      <w:marBottom w:val="0"/>
                      <w:divBdr>
                        <w:top w:val="none" w:sz="0" w:space="0" w:color="auto"/>
                        <w:left w:val="none" w:sz="0" w:space="0" w:color="auto"/>
                        <w:bottom w:val="none" w:sz="0" w:space="0" w:color="auto"/>
                        <w:right w:val="none" w:sz="0" w:space="0" w:color="auto"/>
                      </w:divBdr>
                    </w:div>
                    <w:div w:id="292291432">
                      <w:marLeft w:val="0"/>
                      <w:marRight w:val="0"/>
                      <w:marTop w:val="0"/>
                      <w:marBottom w:val="0"/>
                      <w:divBdr>
                        <w:top w:val="none" w:sz="0" w:space="0" w:color="auto"/>
                        <w:left w:val="none" w:sz="0" w:space="0" w:color="auto"/>
                        <w:bottom w:val="none" w:sz="0" w:space="0" w:color="auto"/>
                        <w:right w:val="none" w:sz="0" w:space="0" w:color="auto"/>
                      </w:divBdr>
                    </w:div>
                    <w:div w:id="313216230">
                      <w:marLeft w:val="0"/>
                      <w:marRight w:val="0"/>
                      <w:marTop w:val="0"/>
                      <w:marBottom w:val="0"/>
                      <w:divBdr>
                        <w:top w:val="none" w:sz="0" w:space="0" w:color="auto"/>
                        <w:left w:val="none" w:sz="0" w:space="0" w:color="auto"/>
                        <w:bottom w:val="none" w:sz="0" w:space="0" w:color="auto"/>
                        <w:right w:val="none" w:sz="0" w:space="0" w:color="auto"/>
                      </w:divBdr>
                    </w:div>
                    <w:div w:id="321853764">
                      <w:marLeft w:val="0"/>
                      <w:marRight w:val="0"/>
                      <w:marTop w:val="0"/>
                      <w:marBottom w:val="0"/>
                      <w:divBdr>
                        <w:top w:val="none" w:sz="0" w:space="0" w:color="auto"/>
                        <w:left w:val="none" w:sz="0" w:space="0" w:color="auto"/>
                        <w:bottom w:val="none" w:sz="0" w:space="0" w:color="auto"/>
                        <w:right w:val="none" w:sz="0" w:space="0" w:color="auto"/>
                      </w:divBdr>
                    </w:div>
                    <w:div w:id="342898228">
                      <w:marLeft w:val="0"/>
                      <w:marRight w:val="0"/>
                      <w:marTop w:val="0"/>
                      <w:marBottom w:val="0"/>
                      <w:divBdr>
                        <w:top w:val="none" w:sz="0" w:space="0" w:color="auto"/>
                        <w:left w:val="none" w:sz="0" w:space="0" w:color="auto"/>
                        <w:bottom w:val="none" w:sz="0" w:space="0" w:color="auto"/>
                        <w:right w:val="none" w:sz="0" w:space="0" w:color="auto"/>
                      </w:divBdr>
                    </w:div>
                    <w:div w:id="403797397">
                      <w:marLeft w:val="0"/>
                      <w:marRight w:val="0"/>
                      <w:marTop w:val="0"/>
                      <w:marBottom w:val="0"/>
                      <w:divBdr>
                        <w:top w:val="none" w:sz="0" w:space="0" w:color="auto"/>
                        <w:left w:val="none" w:sz="0" w:space="0" w:color="auto"/>
                        <w:bottom w:val="none" w:sz="0" w:space="0" w:color="auto"/>
                        <w:right w:val="none" w:sz="0" w:space="0" w:color="auto"/>
                      </w:divBdr>
                    </w:div>
                    <w:div w:id="815151687">
                      <w:marLeft w:val="0"/>
                      <w:marRight w:val="0"/>
                      <w:marTop w:val="0"/>
                      <w:marBottom w:val="0"/>
                      <w:divBdr>
                        <w:top w:val="none" w:sz="0" w:space="0" w:color="auto"/>
                        <w:left w:val="none" w:sz="0" w:space="0" w:color="auto"/>
                        <w:bottom w:val="none" w:sz="0" w:space="0" w:color="auto"/>
                        <w:right w:val="none" w:sz="0" w:space="0" w:color="auto"/>
                      </w:divBdr>
                    </w:div>
                    <w:div w:id="928345708">
                      <w:marLeft w:val="0"/>
                      <w:marRight w:val="0"/>
                      <w:marTop w:val="0"/>
                      <w:marBottom w:val="0"/>
                      <w:divBdr>
                        <w:top w:val="none" w:sz="0" w:space="0" w:color="auto"/>
                        <w:left w:val="none" w:sz="0" w:space="0" w:color="auto"/>
                        <w:bottom w:val="none" w:sz="0" w:space="0" w:color="auto"/>
                        <w:right w:val="none" w:sz="0" w:space="0" w:color="auto"/>
                      </w:divBdr>
                    </w:div>
                    <w:div w:id="1089698506">
                      <w:marLeft w:val="0"/>
                      <w:marRight w:val="0"/>
                      <w:marTop w:val="0"/>
                      <w:marBottom w:val="0"/>
                      <w:divBdr>
                        <w:top w:val="none" w:sz="0" w:space="0" w:color="auto"/>
                        <w:left w:val="none" w:sz="0" w:space="0" w:color="auto"/>
                        <w:bottom w:val="none" w:sz="0" w:space="0" w:color="auto"/>
                        <w:right w:val="none" w:sz="0" w:space="0" w:color="auto"/>
                      </w:divBdr>
                    </w:div>
                    <w:div w:id="1226575138">
                      <w:marLeft w:val="0"/>
                      <w:marRight w:val="0"/>
                      <w:marTop w:val="0"/>
                      <w:marBottom w:val="0"/>
                      <w:divBdr>
                        <w:top w:val="none" w:sz="0" w:space="0" w:color="auto"/>
                        <w:left w:val="none" w:sz="0" w:space="0" w:color="auto"/>
                        <w:bottom w:val="none" w:sz="0" w:space="0" w:color="auto"/>
                        <w:right w:val="none" w:sz="0" w:space="0" w:color="auto"/>
                      </w:divBdr>
                    </w:div>
                    <w:div w:id="1286036941">
                      <w:marLeft w:val="0"/>
                      <w:marRight w:val="0"/>
                      <w:marTop w:val="0"/>
                      <w:marBottom w:val="0"/>
                      <w:divBdr>
                        <w:top w:val="none" w:sz="0" w:space="0" w:color="auto"/>
                        <w:left w:val="none" w:sz="0" w:space="0" w:color="auto"/>
                        <w:bottom w:val="none" w:sz="0" w:space="0" w:color="auto"/>
                        <w:right w:val="none" w:sz="0" w:space="0" w:color="auto"/>
                      </w:divBdr>
                    </w:div>
                    <w:div w:id="1370883002">
                      <w:marLeft w:val="0"/>
                      <w:marRight w:val="0"/>
                      <w:marTop w:val="0"/>
                      <w:marBottom w:val="0"/>
                      <w:divBdr>
                        <w:top w:val="none" w:sz="0" w:space="0" w:color="auto"/>
                        <w:left w:val="none" w:sz="0" w:space="0" w:color="auto"/>
                        <w:bottom w:val="none" w:sz="0" w:space="0" w:color="auto"/>
                        <w:right w:val="none" w:sz="0" w:space="0" w:color="auto"/>
                      </w:divBdr>
                    </w:div>
                    <w:div w:id="1439448522">
                      <w:marLeft w:val="0"/>
                      <w:marRight w:val="0"/>
                      <w:marTop w:val="0"/>
                      <w:marBottom w:val="0"/>
                      <w:divBdr>
                        <w:top w:val="none" w:sz="0" w:space="0" w:color="auto"/>
                        <w:left w:val="none" w:sz="0" w:space="0" w:color="auto"/>
                        <w:bottom w:val="none" w:sz="0" w:space="0" w:color="auto"/>
                        <w:right w:val="none" w:sz="0" w:space="0" w:color="auto"/>
                      </w:divBdr>
                    </w:div>
                    <w:div w:id="1459448634">
                      <w:marLeft w:val="0"/>
                      <w:marRight w:val="0"/>
                      <w:marTop w:val="0"/>
                      <w:marBottom w:val="0"/>
                      <w:divBdr>
                        <w:top w:val="none" w:sz="0" w:space="0" w:color="auto"/>
                        <w:left w:val="none" w:sz="0" w:space="0" w:color="auto"/>
                        <w:bottom w:val="none" w:sz="0" w:space="0" w:color="auto"/>
                        <w:right w:val="none" w:sz="0" w:space="0" w:color="auto"/>
                      </w:divBdr>
                    </w:div>
                    <w:div w:id="1634172147">
                      <w:marLeft w:val="0"/>
                      <w:marRight w:val="0"/>
                      <w:marTop w:val="0"/>
                      <w:marBottom w:val="0"/>
                      <w:divBdr>
                        <w:top w:val="none" w:sz="0" w:space="0" w:color="auto"/>
                        <w:left w:val="none" w:sz="0" w:space="0" w:color="auto"/>
                        <w:bottom w:val="none" w:sz="0" w:space="0" w:color="auto"/>
                        <w:right w:val="none" w:sz="0" w:space="0" w:color="auto"/>
                      </w:divBdr>
                    </w:div>
                    <w:div w:id="1779566708">
                      <w:marLeft w:val="0"/>
                      <w:marRight w:val="0"/>
                      <w:marTop w:val="0"/>
                      <w:marBottom w:val="0"/>
                      <w:divBdr>
                        <w:top w:val="none" w:sz="0" w:space="0" w:color="auto"/>
                        <w:left w:val="none" w:sz="0" w:space="0" w:color="auto"/>
                        <w:bottom w:val="none" w:sz="0" w:space="0" w:color="auto"/>
                        <w:right w:val="none" w:sz="0" w:space="0" w:color="auto"/>
                      </w:divBdr>
                    </w:div>
                    <w:div w:id="1887178586">
                      <w:marLeft w:val="0"/>
                      <w:marRight w:val="0"/>
                      <w:marTop w:val="0"/>
                      <w:marBottom w:val="0"/>
                      <w:divBdr>
                        <w:top w:val="none" w:sz="0" w:space="0" w:color="auto"/>
                        <w:left w:val="none" w:sz="0" w:space="0" w:color="auto"/>
                        <w:bottom w:val="none" w:sz="0" w:space="0" w:color="auto"/>
                        <w:right w:val="none" w:sz="0" w:space="0" w:color="auto"/>
                      </w:divBdr>
                    </w:div>
                    <w:div w:id="1979143821">
                      <w:marLeft w:val="0"/>
                      <w:marRight w:val="0"/>
                      <w:marTop w:val="0"/>
                      <w:marBottom w:val="0"/>
                      <w:divBdr>
                        <w:top w:val="none" w:sz="0" w:space="0" w:color="auto"/>
                        <w:left w:val="none" w:sz="0" w:space="0" w:color="auto"/>
                        <w:bottom w:val="none" w:sz="0" w:space="0" w:color="auto"/>
                        <w:right w:val="none" w:sz="0" w:space="0" w:color="auto"/>
                      </w:divBdr>
                    </w:div>
                    <w:div w:id="2052805768">
                      <w:marLeft w:val="0"/>
                      <w:marRight w:val="0"/>
                      <w:marTop w:val="0"/>
                      <w:marBottom w:val="0"/>
                      <w:divBdr>
                        <w:top w:val="none" w:sz="0" w:space="0" w:color="auto"/>
                        <w:left w:val="none" w:sz="0" w:space="0" w:color="auto"/>
                        <w:bottom w:val="none" w:sz="0" w:space="0" w:color="auto"/>
                        <w:right w:val="none" w:sz="0" w:space="0" w:color="auto"/>
                      </w:divBdr>
                    </w:div>
                    <w:div w:id="213779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4577547">
          <w:marLeft w:val="0"/>
          <w:marRight w:val="0"/>
          <w:marTop w:val="0"/>
          <w:marBottom w:val="300"/>
          <w:divBdr>
            <w:top w:val="none" w:sz="0" w:space="0" w:color="auto"/>
            <w:left w:val="none" w:sz="0" w:space="0" w:color="auto"/>
            <w:bottom w:val="none" w:sz="0" w:space="0" w:color="auto"/>
            <w:right w:val="none" w:sz="0" w:space="0" w:color="auto"/>
          </w:divBdr>
          <w:divsChild>
            <w:div w:id="1593274118">
              <w:marLeft w:val="135"/>
              <w:marRight w:val="135"/>
              <w:marTop w:val="135"/>
              <w:marBottom w:val="480"/>
              <w:divBdr>
                <w:top w:val="none" w:sz="0" w:space="0" w:color="auto"/>
                <w:left w:val="none" w:sz="0" w:space="0" w:color="auto"/>
                <w:bottom w:val="none" w:sz="0" w:space="0" w:color="auto"/>
                <w:right w:val="none" w:sz="0" w:space="0" w:color="auto"/>
              </w:divBdr>
              <w:divsChild>
                <w:div w:id="1902206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8208464">
          <w:marLeft w:val="0"/>
          <w:marRight w:val="0"/>
          <w:marTop w:val="0"/>
          <w:marBottom w:val="300"/>
          <w:divBdr>
            <w:top w:val="none" w:sz="0" w:space="0" w:color="auto"/>
            <w:left w:val="none" w:sz="0" w:space="0" w:color="auto"/>
            <w:bottom w:val="none" w:sz="0" w:space="0" w:color="auto"/>
            <w:right w:val="none" w:sz="0" w:space="0" w:color="auto"/>
          </w:divBdr>
          <w:divsChild>
            <w:div w:id="128209284">
              <w:marLeft w:val="0"/>
              <w:marRight w:val="0"/>
              <w:marTop w:val="0"/>
              <w:marBottom w:val="0"/>
              <w:divBdr>
                <w:top w:val="none" w:sz="0" w:space="0" w:color="auto"/>
                <w:left w:val="none" w:sz="0" w:space="0" w:color="auto"/>
                <w:bottom w:val="none" w:sz="0" w:space="0" w:color="auto"/>
                <w:right w:val="none" w:sz="0" w:space="0" w:color="auto"/>
              </w:divBdr>
            </w:div>
          </w:divsChild>
        </w:div>
        <w:div w:id="1631936027">
          <w:marLeft w:val="0"/>
          <w:marRight w:val="0"/>
          <w:marTop w:val="0"/>
          <w:marBottom w:val="300"/>
          <w:divBdr>
            <w:top w:val="none" w:sz="0" w:space="0" w:color="auto"/>
            <w:left w:val="none" w:sz="0" w:space="0" w:color="auto"/>
            <w:bottom w:val="none" w:sz="0" w:space="0" w:color="auto"/>
            <w:right w:val="none" w:sz="0" w:space="0" w:color="auto"/>
          </w:divBdr>
        </w:div>
        <w:div w:id="1912040535">
          <w:marLeft w:val="0"/>
          <w:marRight w:val="0"/>
          <w:marTop w:val="0"/>
          <w:marBottom w:val="300"/>
          <w:divBdr>
            <w:top w:val="none" w:sz="0" w:space="0" w:color="auto"/>
            <w:left w:val="none" w:sz="0" w:space="0" w:color="auto"/>
            <w:bottom w:val="none" w:sz="0" w:space="0" w:color="auto"/>
            <w:right w:val="none" w:sz="0" w:space="0" w:color="auto"/>
          </w:divBdr>
        </w:div>
      </w:divsChild>
    </w:div>
    <w:div w:id="1154834917">
      <w:bodyDiv w:val="1"/>
      <w:marLeft w:val="0"/>
      <w:marRight w:val="0"/>
      <w:marTop w:val="0"/>
      <w:marBottom w:val="0"/>
      <w:divBdr>
        <w:top w:val="none" w:sz="0" w:space="0" w:color="auto"/>
        <w:left w:val="none" w:sz="0" w:space="0" w:color="auto"/>
        <w:bottom w:val="none" w:sz="0" w:space="0" w:color="auto"/>
        <w:right w:val="none" w:sz="0" w:space="0" w:color="auto"/>
      </w:divBdr>
    </w:div>
    <w:div w:id="1172909576">
      <w:bodyDiv w:val="1"/>
      <w:marLeft w:val="0"/>
      <w:marRight w:val="0"/>
      <w:marTop w:val="0"/>
      <w:marBottom w:val="0"/>
      <w:divBdr>
        <w:top w:val="none" w:sz="0" w:space="0" w:color="auto"/>
        <w:left w:val="none" w:sz="0" w:space="0" w:color="auto"/>
        <w:bottom w:val="none" w:sz="0" w:space="0" w:color="auto"/>
        <w:right w:val="none" w:sz="0" w:space="0" w:color="auto"/>
      </w:divBdr>
    </w:div>
    <w:div w:id="1185904691">
      <w:bodyDiv w:val="1"/>
      <w:marLeft w:val="0"/>
      <w:marRight w:val="0"/>
      <w:marTop w:val="0"/>
      <w:marBottom w:val="0"/>
      <w:divBdr>
        <w:top w:val="none" w:sz="0" w:space="0" w:color="auto"/>
        <w:left w:val="none" w:sz="0" w:space="0" w:color="auto"/>
        <w:bottom w:val="none" w:sz="0" w:space="0" w:color="auto"/>
        <w:right w:val="none" w:sz="0" w:space="0" w:color="auto"/>
      </w:divBdr>
    </w:div>
    <w:div w:id="1192037355">
      <w:bodyDiv w:val="1"/>
      <w:marLeft w:val="0"/>
      <w:marRight w:val="0"/>
      <w:marTop w:val="0"/>
      <w:marBottom w:val="0"/>
      <w:divBdr>
        <w:top w:val="none" w:sz="0" w:space="0" w:color="auto"/>
        <w:left w:val="none" w:sz="0" w:space="0" w:color="auto"/>
        <w:bottom w:val="none" w:sz="0" w:space="0" w:color="auto"/>
        <w:right w:val="none" w:sz="0" w:space="0" w:color="auto"/>
      </w:divBdr>
    </w:div>
    <w:div w:id="1203710778">
      <w:bodyDiv w:val="1"/>
      <w:marLeft w:val="0"/>
      <w:marRight w:val="0"/>
      <w:marTop w:val="0"/>
      <w:marBottom w:val="0"/>
      <w:divBdr>
        <w:top w:val="none" w:sz="0" w:space="0" w:color="auto"/>
        <w:left w:val="none" w:sz="0" w:space="0" w:color="auto"/>
        <w:bottom w:val="none" w:sz="0" w:space="0" w:color="auto"/>
        <w:right w:val="none" w:sz="0" w:space="0" w:color="auto"/>
      </w:divBdr>
    </w:div>
    <w:div w:id="1210726336">
      <w:bodyDiv w:val="1"/>
      <w:marLeft w:val="0"/>
      <w:marRight w:val="0"/>
      <w:marTop w:val="0"/>
      <w:marBottom w:val="0"/>
      <w:divBdr>
        <w:top w:val="none" w:sz="0" w:space="0" w:color="auto"/>
        <w:left w:val="none" w:sz="0" w:space="0" w:color="auto"/>
        <w:bottom w:val="none" w:sz="0" w:space="0" w:color="auto"/>
        <w:right w:val="none" w:sz="0" w:space="0" w:color="auto"/>
      </w:divBdr>
    </w:div>
    <w:div w:id="1233850920">
      <w:bodyDiv w:val="1"/>
      <w:marLeft w:val="0"/>
      <w:marRight w:val="0"/>
      <w:marTop w:val="0"/>
      <w:marBottom w:val="0"/>
      <w:divBdr>
        <w:top w:val="none" w:sz="0" w:space="0" w:color="auto"/>
        <w:left w:val="none" w:sz="0" w:space="0" w:color="auto"/>
        <w:bottom w:val="none" w:sz="0" w:space="0" w:color="auto"/>
        <w:right w:val="none" w:sz="0" w:space="0" w:color="auto"/>
      </w:divBdr>
    </w:div>
    <w:div w:id="1267693017">
      <w:bodyDiv w:val="1"/>
      <w:marLeft w:val="0"/>
      <w:marRight w:val="0"/>
      <w:marTop w:val="0"/>
      <w:marBottom w:val="0"/>
      <w:divBdr>
        <w:top w:val="none" w:sz="0" w:space="0" w:color="auto"/>
        <w:left w:val="none" w:sz="0" w:space="0" w:color="auto"/>
        <w:bottom w:val="none" w:sz="0" w:space="0" w:color="auto"/>
        <w:right w:val="none" w:sz="0" w:space="0" w:color="auto"/>
      </w:divBdr>
    </w:div>
    <w:div w:id="1301765827">
      <w:bodyDiv w:val="1"/>
      <w:marLeft w:val="0"/>
      <w:marRight w:val="0"/>
      <w:marTop w:val="0"/>
      <w:marBottom w:val="0"/>
      <w:divBdr>
        <w:top w:val="none" w:sz="0" w:space="0" w:color="auto"/>
        <w:left w:val="none" w:sz="0" w:space="0" w:color="auto"/>
        <w:bottom w:val="none" w:sz="0" w:space="0" w:color="auto"/>
        <w:right w:val="none" w:sz="0" w:space="0" w:color="auto"/>
      </w:divBdr>
    </w:div>
    <w:div w:id="1318680200">
      <w:bodyDiv w:val="1"/>
      <w:marLeft w:val="0"/>
      <w:marRight w:val="0"/>
      <w:marTop w:val="0"/>
      <w:marBottom w:val="0"/>
      <w:divBdr>
        <w:top w:val="none" w:sz="0" w:space="0" w:color="auto"/>
        <w:left w:val="none" w:sz="0" w:space="0" w:color="auto"/>
        <w:bottom w:val="none" w:sz="0" w:space="0" w:color="auto"/>
        <w:right w:val="none" w:sz="0" w:space="0" w:color="auto"/>
      </w:divBdr>
    </w:div>
    <w:div w:id="1330790353">
      <w:bodyDiv w:val="1"/>
      <w:marLeft w:val="0"/>
      <w:marRight w:val="0"/>
      <w:marTop w:val="0"/>
      <w:marBottom w:val="0"/>
      <w:divBdr>
        <w:top w:val="none" w:sz="0" w:space="0" w:color="auto"/>
        <w:left w:val="none" w:sz="0" w:space="0" w:color="auto"/>
        <w:bottom w:val="none" w:sz="0" w:space="0" w:color="auto"/>
        <w:right w:val="none" w:sz="0" w:space="0" w:color="auto"/>
      </w:divBdr>
    </w:div>
    <w:div w:id="1348368796">
      <w:bodyDiv w:val="1"/>
      <w:marLeft w:val="0"/>
      <w:marRight w:val="0"/>
      <w:marTop w:val="0"/>
      <w:marBottom w:val="0"/>
      <w:divBdr>
        <w:top w:val="none" w:sz="0" w:space="0" w:color="auto"/>
        <w:left w:val="none" w:sz="0" w:space="0" w:color="auto"/>
        <w:bottom w:val="none" w:sz="0" w:space="0" w:color="auto"/>
        <w:right w:val="none" w:sz="0" w:space="0" w:color="auto"/>
      </w:divBdr>
    </w:div>
    <w:div w:id="1372879759">
      <w:bodyDiv w:val="1"/>
      <w:marLeft w:val="0"/>
      <w:marRight w:val="0"/>
      <w:marTop w:val="0"/>
      <w:marBottom w:val="0"/>
      <w:divBdr>
        <w:top w:val="none" w:sz="0" w:space="0" w:color="auto"/>
        <w:left w:val="none" w:sz="0" w:space="0" w:color="auto"/>
        <w:bottom w:val="none" w:sz="0" w:space="0" w:color="auto"/>
        <w:right w:val="none" w:sz="0" w:space="0" w:color="auto"/>
      </w:divBdr>
    </w:div>
    <w:div w:id="1375542256">
      <w:bodyDiv w:val="1"/>
      <w:marLeft w:val="0"/>
      <w:marRight w:val="0"/>
      <w:marTop w:val="0"/>
      <w:marBottom w:val="0"/>
      <w:divBdr>
        <w:top w:val="none" w:sz="0" w:space="0" w:color="auto"/>
        <w:left w:val="none" w:sz="0" w:space="0" w:color="auto"/>
        <w:bottom w:val="none" w:sz="0" w:space="0" w:color="auto"/>
        <w:right w:val="none" w:sz="0" w:space="0" w:color="auto"/>
      </w:divBdr>
    </w:div>
    <w:div w:id="1384867083">
      <w:bodyDiv w:val="1"/>
      <w:marLeft w:val="0"/>
      <w:marRight w:val="0"/>
      <w:marTop w:val="0"/>
      <w:marBottom w:val="0"/>
      <w:divBdr>
        <w:top w:val="none" w:sz="0" w:space="0" w:color="auto"/>
        <w:left w:val="none" w:sz="0" w:space="0" w:color="auto"/>
        <w:bottom w:val="none" w:sz="0" w:space="0" w:color="auto"/>
        <w:right w:val="none" w:sz="0" w:space="0" w:color="auto"/>
      </w:divBdr>
    </w:div>
    <w:div w:id="1386369104">
      <w:bodyDiv w:val="1"/>
      <w:marLeft w:val="0"/>
      <w:marRight w:val="0"/>
      <w:marTop w:val="0"/>
      <w:marBottom w:val="0"/>
      <w:divBdr>
        <w:top w:val="none" w:sz="0" w:space="0" w:color="auto"/>
        <w:left w:val="none" w:sz="0" w:space="0" w:color="auto"/>
        <w:bottom w:val="none" w:sz="0" w:space="0" w:color="auto"/>
        <w:right w:val="none" w:sz="0" w:space="0" w:color="auto"/>
      </w:divBdr>
      <w:divsChild>
        <w:div w:id="696925320">
          <w:marLeft w:val="0"/>
          <w:marRight w:val="0"/>
          <w:marTop w:val="0"/>
          <w:marBottom w:val="300"/>
          <w:divBdr>
            <w:top w:val="none" w:sz="0" w:space="0" w:color="auto"/>
            <w:left w:val="none" w:sz="0" w:space="0" w:color="auto"/>
            <w:bottom w:val="none" w:sz="0" w:space="0" w:color="auto"/>
            <w:right w:val="none" w:sz="0" w:space="0" w:color="auto"/>
          </w:divBdr>
          <w:divsChild>
            <w:div w:id="1008093319">
              <w:marLeft w:val="0"/>
              <w:marRight w:val="0"/>
              <w:marTop w:val="0"/>
              <w:marBottom w:val="0"/>
              <w:divBdr>
                <w:top w:val="none" w:sz="0" w:space="0" w:color="auto"/>
                <w:left w:val="none" w:sz="0" w:space="0" w:color="auto"/>
                <w:bottom w:val="none" w:sz="0" w:space="0" w:color="auto"/>
                <w:right w:val="none" w:sz="0" w:space="0" w:color="auto"/>
              </w:divBdr>
              <w:divsChild>
                <w:div w:id="1051269527">
                  <w:marLeft w:val="0"/>
                  <w:marRight w:val="0"/>
                  <w:marTop w:val="0"/>
                  <w:marBottom w:val="0"/>
                  <w:divBdr>
                    <w:top w:val="none" w:sz="0" w:space="0" w:color="auto"/>
                    <w:left w:val="none" w:sz="0" w:space="0" w:color="auto"/>
                    <w:bottom w:val="none" w:sz="0" w:space="0" w:color="auto"/>
                    <w:right w:val="none" w:sz="0" w:space="0" w:color="auto"/>
                  </w:divBdr>
                  <w:divsChild>
                    <w:div w:id="122571983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67829832">
              <w:marLeft w:val="0"/>
              <w:marRight w:val="0"/>
              <w:marTop w:val="0"/>
              <w:marBottom w:val="0"/>
              <w:divBdr>
                <w:top w:val="single" w:sz="6" w:space="9" w:color="D2D4D6"/>
                <w:left w:val="none" w:sz="0" w:space="0" w:color="auto"/>
                <w:bottom w:val="none" w:sz="0" w:space="0" w:color="auto"/>
                <w:right w:val="none" w:sz="0" w:space="0" w:color="auto"/>
              </w:divBdr>
              <w:divsChild>
                <w:div w:id="2147043512">
                  <w:marLeft w:val="0"/>
                  <w:marRight w:val="0"/>
                  <w:marTop w:val="0"/>
                  <w:marBottom w:val="0"/>
                  <w:divBdr>
                    <w:top w:val="none" w:sz="0" w:space="0" w:color="auto"/>
                    <w:left w:val="none" w:sz="0" w:space="0" w:color="auto"/>
                    <w:bottom w:val="none" w:sz="0" w:space="0" w:color="auto"/>
                    <w:right w:val="none" w:sz="0" w:space="0" w:color="auto"/>
                  </w:divBdr>
                  <w:divsChild>
                    <w:div w:id="74280147">
                      <w:marLeft w:val="0"/>
                      <w:marRight w:val="0"/>
                      <w:marTop w:val="0"/>
                      <w:marBottom w:val="0"/>
                      <w:divBdr>
                        <w:top w:val="single" w:sz="2" w:space="8" w:color="FFFFFF"/>
                        <w:left w:val="single" w:sz="2" w:space="0" w:color="FFFFFF"/>
                        <w:bottom w:val="single" w:sz="2" w:space="0" w:color="FFFFFF"/>
                        <w:right w:val="single" w:sz="2" w:space="0" w:color="FFFFFF"/>
                      </w:divBdr>
                      <w:divsChild>
                        <w:div w:id="178006582">
                          <w:marLeft w:val="0"/>
                          <w:marRight w:val="0"/>
                          <w:marTop w:val="0"/>
                          <w:marBottom w:val="0"/>
                          <w:divBdr>
                            <w:top w:val="none" w:sz="0" w:space="0" w:color="auto"/>
                            <w:left w:val="none" w:sz="0" w:space="0" w:color="auto"/>
                            <w:bottom w:val="none" w:sz="0" w:space="0" w:color="auto"/>
                            <w:right w:val="none" w:sz="0" w:space="0" w:color="auto"/>
                          </w:divBdr>
                        </w:div>
                        <w:div w:id="1822035535">
                          <w:marLeft w:val="0"/>
                          <w:marRight w:val="0"/>
                          <w:marTop w:val="0"/>
                          <w:marBottom w:val="0"/>
                          <w:divBdr>
                            <w:top w:val="none" w:sz="0" w:space="0" w:color="auto"/>
                            <w:left w:val="none" w:sz="0" w:space="0" w:color="auto"/>
                            <w:bottom w:val="none" w:sz="0" w:space="0" w:color="auto"/>
                            <w:right w:val="none" w:sz="0" w:space="0" w:color="auto"/>
                          </w:divBdr>
                          <w:divsChild>
                            <w:div w:id="1154177970">
                              <w:marLeft w:val="0"/>
                              <w:marRight w:val="0"/>
                              <w:marTop w:val="0"/>
                              <w:marBottom w:val="0"/>
                              <w:divBdr>
                                <w:top w:val="none" w:sz="0" w:space="0" w:color="auto"/>
                                <w:left w:val="none" w:sz="0" w:space="0" w:color="auto"/>
                                <w:bottom w:val="none" w:sz="0" w:space="0" w:color="auto"/>
                                <w:right w:val="none" w:sz="0" w:space="0" w:color="auto"/>
                              </w:divBdr>
                              <w:divsChild>
                                <w:div w:id="1574897312">
                                  <w:marLeft w:val="0"/>
                                  <w:marRight w:val="0"/>
                                  <w:marTop w:val="0"/>
                                  <w:marBottom w:val="0"/>
                                  <w:divBdr>
                                    <w:top w:val="single" w:sz="6" w:space="8" w:color="808080"/>
                                    <w:left w:val="none" w:sz="0" w:space="0" w:color="auto"/>
                                    <w:bottom w:val="none" w:sz="0" w:space="0" w:color="auto"/>
                                    <w:right w:val="none" w:sz="0" w:space="0" w:color="auto"/>
                                  </w:divBdr>
                                  <w:divsChild>
                                    <w:div w:id="1852446103">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 w:id="2110930407">
                          <w:marLeft w:val="0"/>
                          <w:marRight w:val="0"/>
                          <w:marTop w:val="0"/>
                          <w:marBottom w:val="0"/>
                          <w:divBdr>
                            <w:top w:val="none" w:sz="0" w:space="0" w:color="auto"/>
                            <w:left w:val="none" w:sz="0" w:space="0" w:color="auto"/>
                            <w:bottom w:val="none" w:sz="0" w:space="0" w:color="auto"/>
                            <w:right w:val="none" w:sz="0" w:space="0" w:color="auto"/>
                          </w:divBdr>
                          <w:divsChild>
                            <w:div w:id="1874615349">
                              <w:marLeft w:val="0"/>
                              <w:marRight w:val="0"/>
                              <w:marTop w:val="0"/>
                              <w:marBottom w:val="0"/>
                              <w:divBdr>
                                <w:top w:val="none" w:sz="0" w:space="0" w:color="auto"/>
                                <w:left w:val="none" w:sz="0" w:space="0" w:color="auto"/>
                                <w:bottom w:val="none" w:sz="0" w:space="0" w:color="auto"/>
                                <w:right w:val="none" w:sz="0" w:space="0" w:color="auto"/>
                              </w:divBdr>
                              <w:divsChild>
                                <w:div w:id="145169516">
                                  <w:marLeft w:val="0"/>
                                  <w:marRight w:val="0"/>
                                  <w:marTop w:val="0"/>
                                  <w:marBottom w:val="0"/>
                                  <w:divBdr>
                                    <w:top w:val="single" w:sz="6" w:space="8" w:color="808080"/>
                                    <w:left w:val="none" w:sz="0" w:space="0" w:color="auto"/>
                                    <w:bottom w:val="none" w:sz="0" w:space="0" w:color="auto"/>
                                    <w:right w:val="none" w:sz="0" w:space="0" w:color="auto"/>
                                  </w:divBdr>
                                  <w:divsChild>
                                    <w:div w:id="144400861">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5841278">
          <w:marLeft w:val="0"/>
          <w:marRight w:val="0"/>
          <w:marTop w:val="0"/>
          <w:marBottom w:val="300"/>
          <w:divBdr>
            <w:top w:val="none" w:sz="0" w:space="0" w:color="auto"/>
            <w:left w:val="none" w:sz="0" w:space="0" w:color="auto"/>
            <w:bottom w:val="none" w:sz="0" w:space="0" w:color="auto"/>
            <w:right w:val="none" w:sz="0" w:space="0" w:color="auto"/>
          </w:divBdr>
          <w:divsChild>
            <w:div w:id="1955357484">
              <w:marLeft w:val="0"/>
              <w:marRight w:val="0"/>
              <w:marTop w:val="0"/>
              <w:marBottom w:val="0"/>
              <w:divBdr>
                <w:top w:val="none" w:sz="0" w:space="0" w:color="auto"/>
                <w:left w:val="none" w:sz="0" w:space="0" w:color="auto"/>
                <w:bottom w:val="none" w:sz="0" w:space="0" w:color="auto"/>
                <w:right w:val="none" w:sz="0" w:space="0" w:color="auto"/>
              </w:divBdr>
            </w:div>
          </w:divsChild>
        </w:div>
        <w:div w:id="1005939379">
          <w:marLeft w:val="0"/>
          <w:marRight w:val="0"/>
          <w:marTop w:val="0"/>
          <w:marBottom w:val="300"/>
          <w:divBdr>
            <w:top w:val="none" w:sz="0" w:space="0" w:color="auto"/>
            <w:left w:val="none" w:sz="0" w:space="0" w:color="auto"/>
            <w:bottom w:val="none" w:sz="0" w:space="0" w:color="auto"/>
            <w:right w:val="none" w:sz="0" w:space="0" w:color="auto"/>
          </w:divBdr>
          <w:divsChild>
            <w:div w:id="239758689">
              <w:marLeft w:val="135"/>
              <w:marRight w:val="135"/>
              <w:marTop w:val="135"/>
              <w:marBottom w:val="480"/>
              <w:divBdr>
                <w:top w:val="none" w:sz="0" w:space="0" w:color="auto"/>
                <w:left w:val="none" w:sz="0" w:space="0" w:color="auto"/>
                <w:bottom w:val="none" w:sz="0" w:space="0" w:color="auto"/>
                <w:right w:val="none" w:sz="0" w:space="0" w:color="auto"/>
              </w:divBdr>
              <w:divsChild>
                <w:div w:id="1505361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3562313">
          <w:marLeft w:val="0"/>
          <w:marRight w:val="0"/>
          <w:marTop w:val="0"/>
          <w:marBottom w:val="300"/>
          <w:divBdr>
            <w:top w:val="none" w:sz="0" w:space="0" w:color="auto"/>
            <w:left w:val="none" w:sz="0" w:space="0" w:color="auto"/>
            <w:bottom w:val="none" w:sz="0" w:space="0" w:color="auto"/>
            <w:right w:val="none" w:sz="0" w:space="0" w:color="auto"/>
          </w:divBdr>
        </w:div>
        <w:div w:id="1765417542">
          <w:marLeft w:val="0"/>
          <w:marRight w:val="0"/>
          <w:marTop w:val="0"/>
          <w:marBottom w:val="0"/>
          <w:divBdr>
            <w:top w:val="none" w:sz="0" w:space="0" w:color="auto"/>
            <w:left w:val="none" w:sz="0" w:space="0" w:color="auto"/>
            <w:bottom w:val="none" w:sz="0" w:space="0" w:color="auto"/>
            <w:right w:val="none" w:sz="0" w:space="0" w:color="auto"/>
          </w:divBdr>
          <w:divsChild>
            <w:div w:id="194730960">
              <w:marLeft w:val="0"/>
              <w:marRight w:val="0"/>
              <w:marTop w:val="0"/>
              <w:marBottom w:val="0"/>
              <w:divBdr>
                <w:top w:val="none" w:sz="0" w:space="0" w:color="auto"/>
                <w:left w:val="none" w:sz="0" w:space="0" w:color="auto"/>
                <w:bottom w:val="none" w:sz="0" w:space="0" w:color="auto"/>
                <w:right w:val="none" w:sz="0" w:space="0" w:color="auto"/>
              </w:divBdr>
              <w:divsChild>
                <w:div w:id="66810841">
                  <w:marLeft w:val="0"/>
                  <w:marRight w:val="0"/>
                  <w:marTop w:val="0"/>
                  <w:marBottom w:val="0"/>
                  <w:divBdr>
                    <w:top w:val="none" w:sz="0" w:space="0" w:color="auto"/>
                    <w:left w:val="none" w:sz="0" w:space="0" w:color="auto"/>
                    <w:bottom w:val="none" w:sz="0" w:space="0" w:color="auto"/>
                    <w:right w:val="none" w:sz="0" w:space="0" w:color="auto"/>
                  </w:divBdr>
                  <w:divsChild>
                    <w:div w:id="87384849">
                      <w:marLeft w:val="0"/>
                      <w:marRight w:val="0"/>
                      <w:marTop w:val="0"/>
                      <w:marBottom w:val="0"/>
                      <w:divBdr>
                        <w:top w:val="none" w:sz="0" w:space="0" w:color="auto"/>
                        <w:left w:val="none" w:sz="0" w:space="0" w:color="auto"/>
                        <w:bottom w:val="none" w:sz="0" w:space="0" w:color="auto"/>
                        <w:right w:val="none" w:sz="0" w:space="0" w:color="auto"/>
                      </w:divBdr>
                    </w:div>
                    <w:div w:id="281889185">
                      <w:marLeft w:val="0"/>
                      <w:marRight w:val="0"/>
                      <w:marTop w:val="0"/>
                      <w:marBottom w:val="0"/>
                      <w:divBdr>
                        <w:top w:val="none" w:sz="0" w:space="0" w:color="auto"/>
                        <w:left w:val="none" w:sz="0" w:space="0" w:color="auto"/>
                        <w:bottom w:val="none" w:sz="0" w:space="0" w:color="auto"/>
                        <w:right w:val="none" w:sz="0" w:space="0" w:color="auto"/>
                      </w:divBdr>
                    </w:div>
                    <w:div w:id="396898473">
                      <w:marLeft w:val="0"/>
                      <w:marRight w:val="0"/>
                      <w:marTop w:val="0"/>
                      <w:marBottom w:val="0"/>
                      <w:divBdr>
                        <w:top w:val="none" w:sz="0" w:space="0" w:color="auto"/>
                        <w:left w:val="none" w:sz="0" w:space="0" w:color="auto"/>
                        <w:bottom w:val="none" w:sz="0" w:space="0" w:color="auto"/>
                        <w:right w:val="none" w:sz="0" w:space="0" w:color="auto"/>
                      </w:divBdr>
                    </w:div>
                    <w:div w:id="402141545">
                      <w:marLeft w:val="0"/>
                      <w:marRight w:val="0"/>
                      <w:marTop w:val="0"/>
                      <w:marBottom w:val="0"/>
                      <w:divBdr>
                        <w:top w:val="none" w:sz="0" w:space="0" w:color="auto"/>
                        <w:left w:val="none" w:sz="0" w:space="0" w:color="auto"/>
                        <w:bottom w:val="none" w:sz="0" w:space="0" w:color="auto"/>
                        <w:right w:val="none" w:sz="0" w:space="0" w:color="auto"/>
                      </w:divBdr>
                    </w:div>
                    <w:div w:id="442919763">
                      <w:marLeft w:val="0"/>
                      <w:marRight w:val="0"/>
                      <w:marTop w:val="0"/>
                      <w:marBottom w:val="0"/>
                      <w:divBdr>
                        <w:top w:val="none" w:sz="0" w:space="0" w:color="auto"/>
                        <w:left w:val="none" w:sz="0" w:space="0" w:color="auto"/>
                        <w:bottom w:val="none" w:sz="0" w:space="0" w:color="auto"/>
                        <w:right w:val="none" w:sz="0" w:space="0" w:color="auto"/>
                      </w:divBdr>
                    </w:div>
                    <w:div w:id="458962876">
                      <w:marLeft w:val="0"/>
                      <w:marRight w:val="0"/>
                      <w:marTop w:val="0"/>
                      <w:marBottom w:val="0"/>
                      <w:divBdr>
                        <w:top w:val="none" w:sz="0" w:space="0" w:color="auto"/>
                        <w:left w:val="none" w:sz="0" w:space="0" w:color="auto"/>
                        <w:bottom w:val="none" w:sz="0" w:space="0" w:color="auto"/>
                        <w:right w:val="none" w:sz="0" w:space="0" w:color="auto"/>
                      </w:divBdr>
                    </w:div>
                    <w:div w:id="483278395">
                      <w:marLeft w:val="0"/>
                      <w:marRight w:val="0"/>
                      <w:marTop w:val="0"/>
                      <w:marBottom w:val="0"/>
                      <w:divBdr>
                        <w:top w:val="none" w:sz="0" w:space="0" w:color="auto"/>
                        <w:left w:val="none" w:sz="0" w:space="0" w:color="auto"/>
                        <w:bottom w:val="none" w:sz="0" w:space="0" w:color="auto"/>
                        <w:right w:val="none" w:sz="0" w:space="0" w:color="auto"/>
                      </w:divBdr>
                    </w:div>
                    <w:div w:id="486097931">
                      <w:marLeft w:val="0"/>
                      <w:marRight w:val="0"/>
                      <w:marTop w:val="0"/>
                      <w:marBottom w:val="0"/>
                      <w:divBdr>
                        <w:top w:val="none" w:sz="0" w:space="0" w:color="auto"/>
                        <w:left w:val="none" w:sz="0" w:space="0" w:color="auto"/>
                        <w:bottom w:val="none" w:sz="0" w:space="0" w:color="auto"/>
                        <w:right w:val="none" w:sz="0" w:space="0" w:color="auto"/>
                      </w:divBdr>
                    </w:div>
                    <w:div w:id="775365299">
                      <w:marLeft w:val="0"/>
                      <w:marRight w:val="0"/>
                      <w:marTop w:val="0"/>
                      <w:marBottom w:val="0"/>
                      <w:divBdr>
                        <w:top w:val="none" w:sz="0" w:space="0" w:color="auto"/>
                        <w:left w:val="none" w:sz="0" w:space="0" w:color="auto"/>
                        <w:bottom w:val="none" w:sz="0" w:space="0" w:color="auto"/>
                        <w:right w:val="none" w:sz="0" w:space="0" w:color="auto"/>
                      </w:divBdr>
                    </w:div>
                    <w:div w:id="1002321818">
                      <w:marLeft w:val="0"/>
                      <w:marRight w:val="0"/>
                      <w:marTop w:val="0"/>
                      <w:marBottom w:val="0"/>
                      <w:divBdr>
                        <w:top w:val="none" w:sz="0" w:space="0" w:color="auto"/>
                        <w:left w:val="none" w:sz="0" w:space="0" w:color="auto"/>
                        <w:bottom w:val="none" w:sz="0" w:space="0" w:color="auto"/>
                        <w:right w:val="none" w:sz="0" w:space="0" w:color="auto"/>
                      </w:divBdr>
                    </w:div>
                    <w:div w:id="1272394679">
                      <w:marLeft w:val="0"/>
                      <w:marRight w:val="0"/>
                      <w:marTop w:val="0"/>
                      <w:marBottom w:val="0"/>
                      <w:divBdr>
                        <w:top w:val="none" w:sz="0" w:space="0" w:color="auto"/>
                        <w:left w:val="none" w:sz="0" w:space="0" w:color="auto"/>
                        <w:bottom w:val="none" w:sz="0" w:space="0" w:color="auto"/>
                        <w:right w:val="none" w:sz="0" w:space="0" w:color="auto"/>
                      </w:divBdr>
                    </w:div>
                    <w:div w:id="1375540403">
                      <w:marLeft w:val="0"/>
                      <w:marRight w:val="0"/>
                      <w:marTop w:val="0"/>
                      <w:marBottom w:val="0"/>
                      <w:divBdr>
                        <w:top w:val="none" w:sz="0" w:space="0" w:color="auto"/>
                        <w:left w:val="none" w:sz="0" w:space="0" w:color="auto"/>
                        <w:bottom w:val="none" w:sz="0" w:space="0" w:color="auto"/>
                        <w:right w:val="none" w:sz="0" w:space="0" w:color="auto"/>
                      </w:divBdr>
                    </w:div>
                    <w:div w:id="1439328731">
                      <w:marLeft w:val="0"/>
                      <w:marRight w:val="0"/>
                      <w:marTop w:val="0"/>
                      <w:marBottom w:val="0"/>
                      <w:divBdr>
                        <w:top w:val="none" w:sz="0" w:space="0" w:color="auto"/>
                        <w:left w:val="none" w:sz="0" w:space="0" w:color="auto"/>
                        <w:bottom w:val="none" w:sz="0" w:space="0" w:color="auto"/>
                        <w:right w:val="none" w:sz="0" w:space="0" w:color="auto"/>
                      </w:divBdr>
                    </w:div>
                    <w:div w:id="1604654786">
                      <w:marLeft w:val="0"/>
                      <w:marRight w:val="0"/>
                      <w:marTop w:val="0"/>
                      <w:marBottom w:val="0"/>
                      <w:divBdr>
                        <w:top w:val="none" w:sz="0" w:space="0" w:color="auto"/>
                        <w:left w:val="none" w:sz="0" w:space="0" w:color="auto"/>
                        <w:bottom w:val="none" w:sz="0" w:space="0" w:color="auto"/>
                        <w:right w:val="none" w:sz="0" w:space="0" w:color="auto"/>
                      </w:divBdr>
                    </w:div>
                    <w:div w:id="1616670300">
                      <w:marLeft w:val="0"/>
                      <w:marRight w:val="0"/>
                      <w:marTop w:val="0"/>
                      <w:marBottom w:val="0"/>
                      <w:divBdr>
                        <w:top w:val="none" w:sz="0" w:space="0" w:color="auto"/>
                        <w:left w:val="none" w:sz="0" w:space="0" w:color="auto"/>
                        <w:bottom w:val="none" w:sz="0" w:space="0" w:color="auto"/>
                        <w:right w:val="none" w:sz="0" w:space="0" w:color="auto"/>
                      </w:divBdr>
                    </w:div>
                    <w:div w:id="1672680465">
                      <w:marLeft w:val="0"/>
                      <w:marRight w:val="0"/>
                      <w:marTop w:val="0"/>
                      <w:marBottom w:val="0"/>
                      <w:divBdr>
                        <w:top w:val="none" w:sz="0" w:space="0" w:color="auto"/>
                        <w:left w:val="none" w:sz="0" w:space="0" w:color="auto"/>
                        <w:bottom w:val="none" w:sz="0" w:space="0" w:color="auto"/>
                        <w:right w:val="none" w:sz="0" w:space="0" w:color="auto"/>
                      </w:divBdr>
                    </w:div>
                    <w:div w:id="1762798001">
                      <w:marLeft w:val="0"/>
                      <w:marRight w:val="0"/>
                      <w:marTop w:val="0"/>
                      <w:marBottom w:val="0"/>
                      <w:divBdr>
                        <w:top w:val="none" w:sz="0" w:space="0" w:color="auto"/>
                        <w:left w:val="none" w:sz="0" w:space="0" w:color="auto"/>
                        <w:bottom w:val="none" w:sz="0" w:space="0" w:color="auto"/>
                        <w:right w:val="none" w:sz="0" w:space="0" w:color="auto"/>
                      </w:divBdr>
                    </w:div>
                    <w:div w:id="1916544302">
                      <w:marLeft w:val="0"/>
                      <w:marRight w:val="0"/>
                      <w:marTop w:val="0"/>
                      <w:marBottom w:val="0"/>
                      <w:divBdr>
                        <w:top w:val="none" w:sz="0" w:space="0" w:color="auto"/>
                        <w:left w:val="none" w:sz="0" w:space="0" w:color="auto"/>
                        <w:bottom w:val="none" w:sz="0" w:space="0" w:color="auto"/>
                        <w:right w:val="none" w:sz="0" w:space="0" w:color="auto"/>
                      </w:divBdr>
                    </w:div>
                    <w:div w:id="2063206705">
                      <w:marLeft w:val="0"/>
                      <w:marRight w:val="0"/>
                      <w:marTop w:val="0"/>
                      <w:marBottom w:val="0"/>
                      <w:divBdr>
                        <w:top w:val="none" w:sz="0" w:space="0" w:color="auto"/>
                        <w:left w:val="none" w:sz="0" w:space="0" w:color="auto"/>
                        <w:bottom w:val="none" w:sz="0" w:space="0" w:color="auto"/>
                        <w:right w:val="none" w:sz="0" w:space="0" w:color="auto"/>
                      </w:divBdr>
                    </w:div>
                    <w:div w:id="2067802534">
                      <w:marLeft w:val="0"/>
                      <w:marRight w:val="0"/>
                      <w:marTop w:val="0"/>
                      <w:marBottom w:val="0"/>
                      <w:divBdr>
                        <w:top w:val="none" w:sz="0" w:space="0" w:color="auto"/>
                        <w:left w:val="none" w:sz="0" w:space="0" w:color="auto"/>
                        <w:bottom w:val="none" w:sz="0" w:space="0" w:color="auto"/>
                        <w:right w:val="none" w:sz="0" w:space="0" w:color="auto"/>
                      </w:divBdr>
                    </w:div>
                  </w:divsChild>
                </w:div>
                <w:div w:id="298537109">
                  <w:marLeft w:val="0"/>
                  <w:marRight w:val="0"/>
                  <w:marTop w:val="0"/>
                  <w:marBottom w:val="300"/>
                  <w:divBdr>
                    <w:top w:val="none" w:sz="0" w:space="0" w:color="auto"/>
                    <w:left w:val="none" w:sz="0" w:space="0" w:color="auto"/>
                    <w:bottom w:val="none" w:sz="0" w:space="0" w:color="auto"/>
                    <w:right w:val="none" w:sz="0" w:space="0" w:color="auto"/>
                  </w:divBdr>
                  <w:divsChild>
                    <w:div w:id="65227224">
                      <w:marLeft w:val="0"/>
                      <w:marRight w:val="0"/>
                      <w:marTop w:val="0"/>
                      <w:marBottom w:val="0"/>
                      <w:divBdr>
                        <w:top w:val="single" w:sz="6" w:space="9" w:color="D2D4D6"/>
                        <w:left w:val="none" w:sz="0" w:space="0" w:color="auto"/>
                        <w:bottom w:val="none" w:sz="0" w:space="0" w:color="auto"/>
                        <w:right w:val="none" w:sz="0" w:space="0" w:color="auto"/>
                      </w:divBdr>
                      <w:divsChild>
                        <w:div w:id="1556353792">
                          <w:marLeft w:val="0"/>
                          <w:marRight w:val="0"/>
                          <w:marTop w:val="0"/>
                          <w:marBottom w:val="0"/>
                          <w:divBdr>
                            <w:top w:val="none" w:sz="0" w:space="0" w:color="auto"/>
                            <w:left w:val="none" w:sz="0" w:space="0" w:color="auto"/>
                            <w:bottom w:val="none" w:sz="0" w:space="0" w:color="auto"/>
                            <w:right w:val="none" w:sz="0" w:space="0" w:color="auto"/>
                          </w:divBdr>
                          <w:divsChild>
                            <w:div w:id="932475274">
                              <w:marLeft w:val="0"/>
                              <w:marRight w:val="0"/>
                              <w:marTop w:val="0"/>
                              <w:marBottom w:val="0"/>
                              <w:divBdr>
                                <w:top w:val="none" w:sz="0" w:space="0" w:color="auto"/>
                                <w:left w:val="none" w:sz="0" w:space="0" w:color="auto"/>
                                <w:bottom w:val="none" w:sz="0" w:space="0" w:color="auto"/>
                                <w:right w:val="none" w:sz="0" w:space="0" w:color="auto"/>
                              </w:divBdr>
                              <w:divsChild>
                                <w:div w:id="1481579440">
                                  <w:marLeft w:val="0"/>
                                  <w:marRight w:val="0"/>
                                  <w:marTop w:val="0"/>
                                  <w:marBottom w:val="0"/>
                                  <w:divBdr>
                                    <w:top w:val="single" w:sz="6" w:space="0" w:color="D2D4D6"/>
                                    <w:left w:val="none" w:sz="0" w:space="0" w:color="auto"/>
                                    <w:bottom w:val="none" w:sz="0" w:space="0" w:color="auto"/>
                                    <w:right w:val="none" w:sz="0" w:space="0" w:color="auto"/>
                                  </w:divBdr>
                                  <w:divsChild>
                                    <w:div w:id="601304530">
                                      <w:marLeft w:val="0"/>
                                      <w:marRight w:val="0"/>
                                      <w:marTop w:val="75"/>
                                      <w:marBottom w:val="75"/>
                                      <w:divBdr>
                                        <w:top w:val="single" w:sz="2" w:space="0" w:color="FFFFFF"/>
                                        <w:left w:val="single" w:sz="2" w:space="0" w:color="FFFFFF"/>
                                        <w:bottom w:val="single" w:sz="2" w:space="0" w:color="FFFFFF"/>
                                        <w:right w:val="single" w:sz="2" w:space="0" w:color="FFFFFF"/>
                                      </w:divBdr>
                                      <w:divsChild>
                                        <w:div w:id="1871995108">
                                          <w:marLeft w:val="0"/>
                                          <w:marRight w:val="0"/>
                                          <w:marTop w:val="0"/>
                                          <w:marBottom w:val="0"/>
                                          <w:divBdr>
                                            <w:top w:val="none" w:sz="0" w:space="0" w:color="auto"/>
                                            <w:left w:val="none" w:sz="0" w:space="0" w:color="auto"/>
                                            <w:bottom w:val="none" w:sz="0" w:space="0" w:color="auto"/>
                                            <w:right w:val="none" w:sz="0" w:space="0" w:color="auto"/>
                                          </w:divBdr>
                                          <w:divsChild>
                                            <w:div w:id="1338998765">
                                              <w:marLeft w:val="0"/>
                                              <w:marRight w:val="150"/>
                                              <w:marTop w:val="0"/>
                                              <w:marBottom w:val="150"/>
                                              <w:divBdr>
                                                <w:top w:val="none" w:sz="0" w:space="0" w:color="auto"/>
                                                <w:left w:val="none" w:sz="0" w:space="0" w:color="auto"/>
                                                <w:bottom w:val="none" w:sz="0" w:space="0" w:color="auto"/>
                                                <w:right w:val="none" w:sz="0" w:space="0" w:color="auto"/>
                                              </w:divBdr>
                                              <w:divsChild>
                                                <w:div w:id="1875579026">
                                                  <w:marLeft w:val="0"/>
                                                  <w:marRight w:val="0"/>
                                                  <w:marTop w:val="0"/>
                                                  <w:marBottom w:val="0"/>
                                                  <w:divBdr>
                                                    <w:top w:val="none" w:sz="0" w:space="0" w:color="auto"/>
                                                    <w:left w:val="none" w:sz="0" w:space="0" w:color="auto"/>
                                                    <w:bottom w:val="none" w:sz="0" w:space="0" w:color="auto"/>
                                                    <w:right w:val="none" w:sz="0" w:space="0" w:color="auto"/>
                                                  </w:divBdr>
                                                </w:div>
                                              </w:divsChild>
                                            </w:div>
                                            <w:div w:id="1699430798">
                                              <w:marLeft w:val="0"/>
                                              <w:marRight w:val="0"/>
                                              <w:marTop w:val="0"/>
                                              <w:marBottom w:val="0"/>
                                              <w:divBdr>
                                                <w:top w:val="none" w:sz="0" w:space="0" w:color="auto"/>
                                                <w:left w:val="none" w:sz="0" w:space="0" w:color="auto"/>
                                                <w:bottom w:val="none" w:sz="0" w:space="0" w:color="auto"/>
                                                <w:right w:val="none" w:sz="0" w:space="0" w:color="auto"/>
                                              </w:divBdr>
                                              <w:divsChild>
                                                <w:div w:id="154344626">
                                                  <w:marLeft w:val="0"/>
                                                  <w:marRight w:val="0"/>
                                                  <w:marTop w:val="0"/>
                                                  <w:marBottom w:val="0"/>
                                                  <w:divBdr>
                                                    <w:top w:val="none" w:sz="0" w:space="0" w:color="auto"/>
                                                    <w:left w:val="none" w:sz="0" w:space="0" w:color="auto"/>
                                                    <w:bottom w:val="none" w:sz="0" w:space="0" w:color="auto"/>
                                                    <w:right w:val="none" w:sz="0" w:space="0" w:color="auto"/>
                                                  </w:divBdr>
                                                  <w:divsChild>
                                                    <w:div w:id="1724518458">
                                                      <w:marLeft w:val="0"/>
                                                      <w:marRight w:val="10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9653276">
                                      <w:marLeft w:val="0"/>
                                      <w:marRight w:val="0"/>
                                      <w:marTop w:val="75"/>
                                      <w:marBottom w:val="75"/>
                                      <w:divBdr>
                                        <w:top w:val="single" w:sz="2" w:space="0" w:color="FFFFFF"/>
                                        <w:left w:val="single" w:sz="2" w:space="0" w:color="FFFFFF"/>
                                        <w:bottom w:val="single" w:sz="2" w:space="0" w:color="FFFFFF"/>
                                        <w:right w:val="single" w:sz="2" w:space="0" w:color="FFFFFF"/>
                                      </w:divBdr>
                                      <w:divsChild>
                                        <w:div w:id="748310242">
                                          <w:marLeft w:val="0"/>
                                          <w:marRight w:val="0"/>
                                          <w:marTop w:val="0"/>
                                          <w:marBottom w:val="0"/>
                                          <w:divBdr>
                                            <w:top w:val="none" w:sz="0" w:space="0" w:color="auto"/>
                                            <w:left w:val="none" w:sz="0" w:space="0" w:color="auto"/>
                                            <w:bottom w:val="none" w:sz="0" w:space="0" w:color="auto"/>
                                            <w:right w:val="none" w:sz="0" w:space="0" w:color="auto"/>
                                          </w:divBdr>
                                          <w:divsChild>
                                            <w:div w:id="64760659">
                                              <w:marLeft w:val="0"/>
                                              <w:marRight w:val="0"/>
                                              <w:marTop w:val="0"/>
                                              <w:marBottom w:val="0"/>
                                              <w:divBdr>
                                                <w:top w:val="none" w:sz="0" w:space="0" w:color="auto"/>
                                                <w:left w:val="none" w:sz="0" w:space="0" w:color="auto"/>
                                                <w:bottom w:val="none" w:sz="0" w:space="0" w:color="auto"/>
                                                <w:right w:val="none" w:sz="0" w:space="0" w:color="auto"/>
                                              </w:divBdr>
                                              <w:divsChild>
                                                <w:div w:id="1881016644">
                                                  <w:marLeft w:val="0"/>
                                                  <w:marRight w:val="0"/>
                                                  <w:marTop w:val="0"/>
                                                  <w:marBottom w:val="0"/>
                                                  <w:divBdr>
                                                    <w:top w:val="none" w:sz="0" w:space="0" w:color="auto"/>
                                                    <w:left w:val="none" w:sz="0" w:space="0" w:color="auto"/>
                                                    <w:bottom w:val="none" w:sz="0" w:space="0" w:color="auto"/>
                                                    <w:right w:val="none" w:sz="0" w:space="0" w:color="auto"/>
                                                  </w:divBdr>
                                                  <w:divsChild>
                                                    <w:div w:id="966857959">
                                                      <w:marLeft w:val="0"/>
                                                      <w:marRight w:val="105"/>
                                                      <w:marTop w:val="0"/>
                                                      <w:marBottom w:val="0"/>
                                                      <w:divBdr>
                                                        <w:top w:val="none" w:sz="0" w:space="0" w:color="auto"/>
                                                        <w:left w:val="none" w:sz="0" w:space="0" w:color="auto"/>
                                                        <w:bottom w:val="none" w:sz="0" w:space="0" w:color="auto"/>
                                                        <w:right w:val="none" w:sz="0" w:space="0" w:color="auto"/>
                                                      </w:divBdr>
                                                    </w:div>
                                                  </w:divsChild>
                                                </w:div>
                                              </w:divsChild>
                                            </w:div>
                                            <w:div w:id="1103724331">
                                              <w:marLeft w:val="0"/>
                                              <w:marRight w:val="150"/>
                                              <w:marTop w:val="0"/>
                                              <w:marBottom w:val="150"/>
                                              <w:divBdr>
                                                <w:top w:val="none" w:sz="0" w:space="0" w:color="auto"/>
                                                <w:left w:val="none" w:sz="0" w:space="0" w:color="auto"/>
                                                <w:bottom w:val="none" w:sz="0" w:space="0" w:color="auto"/>
                                                <w:right w:val="none" w:sz="0" w:space="0" w:color="auto"/>
                                              </w:divBdr>
                                              <w:divsChild>
                                                <w:div w:id="85663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954921">
                                      <w:marLeft w:val="75"/>
                                      <w:marRight w:val="0"/>
                                      <w:marTop w:val="0"/>
                                      <w:marBottom w:val="0"/>
                                      <w:divBdr>
                                        <w:top w:val="none" w:sz="0" w:space="0" w:color="auto"/>
                                        <w:left w:val="none" w:sz="0" w:space="0" w:color="auto"/>
                                        <w:bottom w:val="single" w:sz="6" w:space="0" w:color="D2D4D6"/>
                                        <w:right w:val="none" w:sz="0" w:space="0" w:color="auto"/>
                                      </w:divBdr>
                                    </w:div>
                                    <w:div w:id="1731028424">
                                      <w:marLeft w:val="0"/>
                                      <w:marRight w:val="0"/>
                                      <w:marTop w:val="75"/>
                                      <w:marBottom w:val="75"/>
                                      <w:divBdr>
                                        <w:top w:val="single" w:sz="2" w:space="0" w:color="FFFFFF"/>
                                        <w:left w:val="single" w:sz="2" w:space="0" w:color="FFFFFF"/>
                                        <w:bottom w:val="single" w:sz="2" w:space="0" w:color="FFFFFF"/>
                                        <w:right w:val="single" w:sz="2" w:space="0" w:color="FFFFFF"/>
                                      </w:divBdr>
                                      <w:divsChild>
                                        <w:div w:id="2043357683">
                                          <w:marLeft w:val="0"/>
                                          <w:marRight w:val="0"/>
                                          <w:marTop w:val="0"/>
                                          <w:marBottom w:val="0"/>
                                          <w:divBdr>
                                            <w:top w:val="none" w:sz="0" w:space="0" w:color="auto"/>
                                            <w:left w:val="none" w:sz="0" w:space="0" w:color="auto"/>
                                            <w:bottom w:val="none" w:sz="0" w:space="0" w:color="auto"/>
                                            <w:right w:val="none" w:sz="0" w:space="0" w:color="auto"/>
                                          </w:divBdr>
                                          <w:divsChild>
                                            <w:div w:id="187109215">
                                              <w:marLeft w:val="0"/>
                                              <w:marRight w:val="150"/>
                                              <w:marTop w:val="0"/>
                                              <w:marBottom w:val="150"/>
                                              <w:divBdr>
                                                <w:top w:val="none" w:sz="0" w:space="0" w:color="auto"/>
                                                <w:left w:val="none" w:sz="0" w:space="0" w:color="auto"/>
                                                <w:bottom w:val="none" w:sz="0" w:space="0" w:color="auto"/>
                                                <w:right w:val="none" w:sz="0" w:space="0" w:color="auto"/>
                                              </w:divBdr>
                                              <w:divsChild>
                                                <w:div w:id="1366560486">
                                                  <w:marLeft w:val="0"/>
                                                  <w:marRight w:val="0"/>
                                                  <w:marTop w:val="0"/>
                                                  <w:marBottom w:val="0"/>
                                                  <w:divBdr>
                                                    <w:top w:val="none" w:sz="0" w:space="0" w:color="auto"/>
                                                    <w:left w:val="none" w:sz="0" w:space="0" w:color="auto"/>
                                                    <w:bottom w:val="none" w:sz="0" w:space="0" w:color="auto"/>
                                                    <w:right w:val="none" w:sz="0" w:space="0" w:color="auto"/>
                                                  </w:divBdr>
                                                </w:div>
                                              </w:divsChild>
                                            </w:div>
                                            <w:div w:id="1431853269">
                                              <w:marLeft w:val="0"/>
                                              <w:marRight w:val="0"/>
                                              <w:marTop w:val="0"/>
                                              <w:marBottom w:val="0"/>
                                              <w:divBdr>
                                                <w:top w:val="none" w:sz="0" w:space="0" w:color="auto"/>
                                                <w:left w:val="none" w:sz="0" w:space="0" w:color="auto"/>
                                                <w:bottom w:val="none" w:sz="0" w:space="0" w:color="auto"/>
                                                <w:right w:val="none" w:sz="0" w:space="0" w:color="auto"/>
                                              </w:divBdr>
                                              <w:divsChild>
                                                <w:div w:id="1219703220">
                                                  <w:marLeft w:val="0"/>
                                                  <w:marRight w:val="0"/>
                                                  <w:marTop w:val="0"/>
                                                  <w:marBottom w:val="0"/>
                                                  <w:divBdr>
                                                    <w:top w:val="none" w:sz="0" w:space="0" w:color="auto"/>
                                                    <w:left w:val="none" w:sz="0" w:space="0" w:color="auto"/>
                                                    <w:bottom w:val="none" w:sz="0" w:space="0" w:color="auto"/>
                                                    <w:right w:val="none" w:sz="0" w:space="0" w:color="auto"/>
                                                  </w:divBdr>
                                                  <w:divsChild>
                                                    <w:div w:id="1206453657">
                                                      <w:marLeft w:val="0"/>
                                                      <w:marRight w:val="10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2820839">
                      <w:marLeft w:val="0"/>
                      <w:marRight w:val="0"/>
                      <w:marTop w:val="0"/>
                      <w:marBottom w:val="0"/>
                      <w:divBdr>
                        <w:top w:val="single" w:sz="6" w:space="9" w:color="D2D4D6"/>
                        <w:left w:val="none" w:sz="0" w:space="0" w:color="auto"/>
                        <w:bottom w:val="none" w:sz="0" w:space="0" w:color="auto"/>
                        <w:right w:val="none" w:sz="0" w:space="0" w:color="auto"/>
                      </w:divBdr>
                      <w:divsChild>
                        <w:div w:id="1688406074">
                          <w:marLeft w:val="0"/>
                          <w:marRight w:val="0"/>
                          <w:marTop w:val="0"/>
                          <w:marBottom w:val="0"/>
                          <w:divBdr>
                            <w:top w:val="none" w:sz="0" w:space="0" w:color="auto"/>
                            <w:left w:val="none" w:sz="0" w:space="0" w:color="auto"/>
                            <w:bottom w:val="none" w:sz="0" w:space="0" w:color="auto"/>
                            <w:right w:val="none" w:sz="0" w:space="0" w:color="auto"/>
                          </w:divBdr>
                          <w:divsChild>
                            <w:div w:id="185607056">
                              <w:marLeft w:val="0"/>
                              <w:marRight w:val="0"/>
                              <w:marTop w:val="0"/>
                              <w:marBottom w:val="0"/>
                              <w:divBdr>
                                <w:top w:val="none" w:sz="0" w:space="0" w:color="auto"/>
                                <w:left w:val="none" w:sz="0" w:space="0" w:color="auto"/>
                                <w:bottom w:val="none" w:sz="0" w:space="0" w:color="auto"/>
                                <w:right w:val="none" w:sz="0" w:space="0" w:color="auto"/>
                              </w:divBdr>
                              <w:divsChild>
                                <w:div w:id="1479686585">
                                  <w:marLeft w:val="0"/>
                                  <w:marRight w:val="0"/>
                                  <w:marTop w:val="0"/>
                                  <w:marBottom w:val="0"/>
                                  <w:divBdr>
                                    <w:top w:val="none" w:sz="0" w:space="0" w:color="auto"/>
                                    <w:left w:val="none" w:sz="0" w:space="0" w:color="auto"/>
                                    <w:bottom w:val="none" w:sz="0" w:space="0" w:color="auto"/>
                                    <w:right w:val="none" w:sz="0" w:space="0" w:color="auto"/>
                                  </w:divBdr>
                                </w:div>
                                <w:div w:id="1534029769">
                                  <w:marLeft w:val="0"/>
                                  <w:marRight w:val="0"/>
                                  <w:marTop w:val="0"/>
                                  <w:marBottom w:val="0"/>
                                  <w:divBdr>
                                    <w:top w:val="none" w:sz="0" w:space="0" w:color="auto"/>
                                    <w:left w:val="none" w:sz="0" w:space="0" w:color="auto"/>
                                    <w:bottom w:val="none" w:sz="0" w:space="0" w:color="auto"/>
                                    <w:right w:val="none" w:sz="0" w:space="0" w:color="auto"/>
                                  </w:divBdr>
                                  <w:divsChild>
                                    <w:div w:id="2098742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942018">
                              <w:marLeft w:val="0"/>
                              <w:marRight w:val="0"/>
                              <w:marTop w:val="0"/>
                              <w:marBottom w:val="0"/>
                              <w:divBdr>
                                <w:top w:val="none" w:sz="0" w:space="0" w:color="auto"/>
                                <w:left w:val="none" w:sz="0" w:space="0" w:color="auto"/>
                                <w:bottom w:val="none" w:sz="0" w:space="0" w:color="auto"/>
                                <w:right w:val="none" w:sz="0" w:space="0" w:color="auto"/>
                              </w:divBdr>
                              <w:divsChild>
                                <w:div w:id="1220168037">
                                  <w:marLeft w:val="0"/>
                                  <w:marRight w:val="0"/>
                                  <w:marTop w:val="0"/>
                                  <w:marBottom w:val="0"/>
                                  <w:divBdr>
                                    <w:top w:val="none" w:sz="0" w:space="0" w:color="auto"/>
                                    <w:left w:val="none" w:sz="0" w:space="0" w:color="auto"/>
                                    <w:bottom w:val="none" w:sz="0" w:space="0" w:color="auto"/>
                                    <w:right w:val="none" w:sz="0" w:space="0" w:color="auto"/>
                                  </w:divBdr>
                                  <w:divsChild>
                                    <w:div w:id="2008441888">
                                      <w:marLeft w:val="0"/>
                                      <w:marRight w:val="0"/>
                                      <w:marTop w:val="0"/>
                                      <w:marBottom w:val="0"/>
                                      <w:divBdr>
                                        <w:top w:val="none" w:sz="0" w:space="0" w:color="auto"/>
                                        <w:left w:val="none" w:sz="0" w:space="0" w:color="auto"/>
                                        <w:bottom w:val="none" w:sz="0" w:space="0" w:color="auto"/>
                                        <w:right w:val="none" w:sz="0" w:space="0" w:color="auto"/>
                                      </w:divBdr>
                                    </w:div>
                                  </w:divsChild>
                                </w:div>
                                <w:div w:id="1504051904">
                                  <w:marLeft w:val="0"/>
                                  <w:marRight w:val="0"/>
                                  <w:marTop w:val="0"/>
                                  <w:marBottom w:val="0"/>
                                  <w:divBdr>
                                    <w:top w:val="none" w:sz="0" w:space="0" w:color="auto"/>
                                    <w:left w:val="none" w:sz="0" w:space="0" w:color="auto"/>
                                    <w:bottom w:val="none" w:sz="0" w:space="0" w:color="auto"/>
                                    <w:right w:val="none" w:sz="0" w:space="0" w:color="auto"/>
                                  </w:divBdr>
                                </w:div>
                              </w:divsChild>
                            </w:div>
                            <w:div w:id="1905412924">
                              <w:marLeft w:val="0"/>
                              <w:marRight w:val="0"/>
                              <w:marTop w:val="0"/>
                              <w:marBottom w:val="0"/>
                              <w:divBdr>
                                <w:top w:val="none" w:sz="0" w:space="0" w:color="auto"/>
                                <w:left w:val="none" w:sz="0" w:space="0" w:color="auto"/>
                                <w:bottom w:val="none" w:sz="0" w:space="0" w:color="auto"/>
                                <w:right w:val="none" w:sz="0" w:space="0" w:color="auto"/>
                              </w:divBdr>
                              <w:divsChild>
                                <w:div w:id="852301672">
                                  <w:marLeft w:val="0"/>
                                  <w:marRight w:val="0"/>
                                  <w:marTop w:val="0"/>
                                  <w:marBottom w:val="0"/>
                                  <w:divBdr>
                                    <w:top w:val="none" w:sz="0" w:space="0" w:color="auto"/>
                                    <w:left w:val="none" w:sz="0" w:space="0" w:color="auto"/>
                                    <w:bottom w:val="none" w:sz="0" w:space="0" w:color="auto"/>
                                    <w:right w:val="none" w:sz="0" w:space="0" w:color="auto"/>
                                  </w:divBdr>
                                  <w:divsChild>
                                    <w:div w:id="1729038364">
                                      <w:marLeft w:val="0"/>
                                      <w:marRight w:val="0"/>
                                      <w:marTop w:val="0"/>
                                      <w:marBottom w:val="0"/>
                                      <w:divBdr>
                                        <w:top w:val="none" w:sz="0" w:space="0" w:color="auto"/>
                                        <w:left w:val="none" w:sz="0" w:space="0" w:color="auto"/>
                                        <w:bottom w:val="none" w:sz="0" w:space="0" w:color="auto"/>
                                        <w:right w:val="none" w:sz="0" w:space="0" w:color="auto"/>
                                      </w:divBdr>
                                    </w:div>
                                  </w:divsChild>
                                </w:div>
                                <w:div w:id="1516462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830848">
                      <w:marLeft w:val="0"/>
                      <w:marRight w:val="0"/>
                      <w:marTop w:val="0"/>
                      <w:marBottom w:val="0"/>
                      <w:divBdr>
                        <w:top w:val="single" w:sz="6" w:space="9" w:color="D2D4D6"/>
                        <w:left w:val="none" w:sz="0" w:space="0" w:color="auto"/>
                        <w:bottom w:val="none" w:sz="0" w:space="0" w:color="auto"/>
                        <w:right w:val="none" w:sz="0" w:space="0" w:color="auto"/>
                      </w:divBdr>
                      <w:divsChild>
                        <w:div w:id="232859271">
                          <w:marLeft w:val="75"/>
                          <w:marRight w:val="0"/>
                          <w:marTop w:val="0"/>
                          <w:marBottom w:val="0"/>
                          <w:divBdr>
                            <w:top w:val="none" w:sz="0" w:space="0" w:color="auto"/>
                            <w:left w:val="none" w:sz="0" w:space="0" w:color="auto"/>
                            <w:bottom w:val="none" w:sz="0" w:space="0" w:color="auto"/>
                            <w:right w:val="none" w:sz="0" w:space="0" w:color="auto"/>
                          </w:divBdr>
                        </w:div>
                        <w:div w:id="1906911987">
                          <w:marLeft w:val="0"/>
                          <w:marRight w:val="0"/>
                          <w:marTop w:val="0"/>
                          <w:marBottom w:val="0"/>
                          <w:divBdr>
                            <w:top w:val="none" w:sz="0" w:space="0" w:color="auto"/>
                            <w:left w:val="none" w:sz="0" w:space="0" w:color="auto"/>
                            <w:bottom w:val="none" w:sz="0" w:space="0" w:color="auto"/>
                            <w:right w:val="none" w:sz="0" w:space="0" w:color="auto"/>
                          </w:divBdr>
                          <w:divsChild>
                            <w:div w:id="850223898">
                              <w:marLeft w:val="0"/>
                              <w:marRight w:val="0"/>
                              <w:marTop w:val="0"/>
                              <w:marBottom w:val="0"/>
                              <w:divBdr>
                                <w:top w:val="single" w:sz="2" w:space="8" w:color="FFFFFF"/>
                                <w:left w:val="single" w:sz="2" w:space="0" w:color="FFFFFF"/>
                                <w:bottom w:val="single" w:sz="2" w:space="0" w:color="FFFFFF"/>
                                <w:right w:val="single" w:sz="2" w:space="0" w:color="FFFFFF"/>
                              </w:divBdr>
                              <w:divsChild>
                                <w:div w:id="889027794">
                                  <w:marLeft w:val="0"/>
                                  <w:marRight w:val="0"/>
                                  <w:marTop w:val="0"/>
                                  <w:marBottom w:val="45"/>
                                  <w:divBdr>
                                    <w:top w:val="none" w:sz="0" w:space="0" w:color="auto"/>
                                    <w:left w:val="none" w:sz="0" w:space="0" w:color="auto"/>
                                    <w:bottom w:val="none" w:sz="0" w:space="0" w:color="auto"/>
                                    <w:right w:val="none" w:sz="0" w:space="0" w:color="auto"/>
                                  </w:divBdr>
                                  <w:divsChild>
                                    <w:div w:id="119962349">
                                      <w:marLeft w:val="0"/>
                                      <w:marRight w:val="0"/>
                                      <w:marTop w:val="0"/>
                                      <w:marBottom w:val="45"/>
                                      <w:divBdr>
                                        <w:top w:val="none" w:sz="0" w:space="0" w:color="auto"/>
                                        <w:left w:val="none" w:sz="0" w:space="0" w:color="auto"/>
                                        <w:bottom w:val="none" w:sz="0" w:space="0" w:color="auto"/>
                                        <w:right w:val="none" w:sz="0" w:space="0" w:color="auto"/>
                                      </w:divBdr>
                                      <w:divsChild>
                                        <w:div w:id="1463310642">
                                          <w:marLeft w:val="45"/>
                                          <w:marRight w:val="0"/>
                                          <w:marTop w:val="45"/>
                                          <w:marBottom w:val="45"/>
                                          <w:divBdr>
                                            <w:top w:val="single" w:sz="2" w:space="8" w:color="FFFFFF"/>
                                            <w:left w:val="single" w:sz="2" w:space="0" w:color="FFFFFF"/>
                                            <w:bottom w:val="single" w:sz="2" w:space="0" w:color="FFFFFF"/>
                                            <w:right w:val="single" w:sz="2" w:space="0" w:color="FFFFFF"/>
                                          </w:divBdr>
                                          <w:divsChild>
                                            <w:div w:id="261109496">
                                              <w:marLeft w:val="0"/>
                                              <w:marRight w:val="75"/>
                                              <w:marTop w:val="0"/>
                                              <w:marBottom w:val="45"/>
                                              <w:divBdr>
                                                <w:top w:val="none" w:sz="0" w:space="0" w:color="auto"/>
                                                <w:left w:val="none" w:sz="0" w:space="0" w:color="auto"/>
                                                <w:bottom w:val="none" w:sz="0" w:space="0" w:color="auto"/>
                                                <w:right w:val="none" w:sz="0" w:space="0" w:color="auto"/>
                                              </w:divBdr>
                                              <w:divsChild>
                                                <w:div w:id="470291337">
                                                  <w:marLeft w:val="0"/>
                                                  <w:marRight w:val="75"/>
                                                  <w:marTop w:val="0"/>
                                                  <w:marBottom w:val="45"/>
                                                  <w:divBdr>
                                                    <w:top w:val="none" w:sz="0" w:space="0" w:color="auto"/>
                                                    <w:left w:val="none" w:sz="0" w:space="0" w:color="auto"/>
                                                    <w:bottom w:val="none" w:sz="0" w:space="0" w:color="auto"/>
                                                    <w:right w:val="none" w:sz="0" w:space="0" w:color="auto"/>
                                                  </w:divBdr>
                                                </w:div>
                                              </w:divsChild>
                                            </w:div>
                                            <w:div w:id="172617976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564032921">
                                      <w:marLeft w:val="0"/>
                                      <w:marRight w:val="0"/>
                                      <w:marTop w:val="0"/>
                                      <w:marBottom w:val="45"/>
                                      <w:divBdr>
                                        <w:top w:val="none" w:sz="0" w:space="0" w:color="auto"/>
                                        <w:left w:val="none" w:sz="0" w:space="0" w:color="auto"/>
                                        <w:bottom w:val="none" w:sz="0" w:space="0" w:color="auto"/>
                                        <w:right w:val="none" w:sz="0" w:space="0" w:color="auto"/>
                                      </w:divBdr>
                                      <w:divsChild>
                                        <w:div w:id="479425975">
                                          <w:marLeft w:val="45"/>
                                          <w:marRight w:val="0"/>
                                          <w:marTop w:val="45"/>
                                          <w:marBottom w:val="45"/>
                                          <w:divBdr>
                                            <w:top w:val="single" w:sz="2" w:space="8" w:color="FFFFFF"/>
                                            <w:left w:val="single" w:sz="2" w:space="0" w:color="FFFFFF"/>
                                            <w:bottom w:val="single" w:sz="2" w:space="0" w:color="FFFFFF"/>
                                            <w:right w:val="single" w:sz="2" w:space="0" w:color="FFFFFF"/>
                                          </w:divBdr>
                                          <w:divsChild>
                                            <w:div w:id="304898394">
                                              <w:marLeft w:val="0"/>
                                              <w:marRight w:val="75"/>
                                              <w:marTop w:val="0"/>
                                              <w:marBottom w:val="45"/>
                                              <w:divBdr>
                                                <w:top w:val="none" w:sz="0" w:space="0" w:color="auto"/>
                                                <w:left w:val="none" w:sz="0" w:space="0" w:color="auto"/>
                                                <w:bottom w:val="none" w:sz="0" w:space="0" w:color="auto"/>
                                                <w:right w:val="none" w:sz="0" w:space="0" w:color="auto"/>
                                              </w:divBdr>
                                              <w:divsChild>
                                                <w:div w:id="233130156">
                                                  <w:marLeft w:val="0"/>
                                                  <w:marRight w:val="75"/>
                                                  <w:marTop w:val="0"/>
                                                  <w:marBottom w:val="45"/>
                                                  <w:divBdr>
                                                    <w:top w:val="none" w:sz="0" w:space="0" w:color="auto"/>
                                                    <w:left w:val="none" w:sz="0" w:space="0" w:color="auto"/>
                                                    <w:bottom w:val="none" w:sz="0" w:space="0" w:color="auto"/>
                                                    <w:right w:val="none" w:sz="0" w:space="0" w:color="auto"/>
                                                  </w:divBdr>
                                                </w:div>
                                              </w:divsChild>
                                            </w:div>
                                            <w:div w:id="1375620696">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252620034">
                                      <w:marLeft w:val="0"/>
                                      <w:marRight w:val="0"/>
                                      <w:marTop w:val="0"/>
                                      <w:marBottom w:val="45"/>
                                      <w:divBdr>
                                        <w:top w:val="none" w:sz="0" w:space="0" w:color="auto"/>
                                        <w:left w:val="none" w:sz="0" w:space="0" w:color="auto"/>
                                        <w:bottom w:val="none" w:sz="0" w:space="0" w:color="auto"/>
                                        <w:right w:val="none" w:sz="0" w:space="0" w:color="auto"/>
                                      </w:divBdr>
                                      <w:divsChild>
                                        <w:div w:id="837883827">
                                          <w:marLeft w:val="45"/>
                                          <w:marRight w:val="45"/>
                                          <w:marTop w:val="45"/>
                                          <w:marBottom w:val="45"/>
                                          <w:divBdr>
                                            <w:top w:val="single" w:sz="2" w:space="8" w:color="FFFFFF"/>
                                            <w:left w:val="single" w:sz="2" w:space="0" w:color="FFFFFF"/>
                                            <w:bottom w:val="single" w:sz="2" w:space="0" w:color="FFFFFF"/>
                                            <w:right w:val="single" w:sz="2" w:space="0" w:color="FFFFFF"/>
                                          </w:divBdr>
                                          <w:divsChild>
                                            <w:div w:id="318316518">
                                              <w:marLeft w:val="0"/>
                                              <w:marRight w:val="75"/>
                                              <w:marTop w:val="0"/>
                                              <w:marBottom w:val="45"/>
                                              <w:divBdr>
                                                <w:top w:val="none" w:sz="0" w:space="0" w:color="auto"/>
                                                <w:left w:val="none" w:sz="0" w:space="0" w:color="auto"/>
                                                <w:bottom w:val="none" w:sz="0" w:space="0" w:color="auto"/>
                                                <w:right w:val="none" w:sz="0" w:space="0" w:color="auto"/>
                                              </w:divBdr>
                                            </w:div>
                                            <w:div w:id="139619583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59264893">
                      <w:marLeft w:val="0"/>
                      <w:marRight w:val="0"/>
                      <w:marTop w:val="0"/>
                      <w:marBottom w:val="0"/>
                      <w:divBdr>
                        <w:top w:val="single" w:sz="6" w:space="9" w:color="D2D4D6"/>
                        <w:left w:val="none" w:sz="0" w:space="0" w:color="auto"/>
                        <w:bottom w:val="none" w:sz="0" w:space="0" w:color="auto"/>
                        <w:right w:val="none" w:sz="0" w:space="0" w:color="auto"/>
                      </w:divBdr>
                      <w:divsChild>
                        <w:div w:id="104349419">
                          <w:marLeft w:val="0"/>
                          <w:marRight w:val="0"/>
                          <w:marTop w:val="0"/>
                          <w:marBottom w:val="0"/>
                          <w:divBdr>
                            <w:top w:val="none" w:sz="0" w:space="0" w:color="auto"/>
                            <w:left w:val="none" w:sz="0" w:space="0" w:color="auto"/>
                            <w:bottom w:val="none" w:sz="0" w:space="0" w:color="auto"/>
                            <w:right w:val="none" w:sz="0" w:space="0" w:color="auto"/>
                          </w:divBdr>
                          <w:divsChild>
                            <w:div w:id="935331709">
                              <w:marLeft w:val="0"/>
                              <w:marRight w:val="0"/>
                              <w:marTop w:val="0"/>
                              <w:marBottom w:val="0"/>
                              <w:divBdr>
                                <w:top w:val="none" w:sz="0" w:space="0" w:color="auto"/>
                                <w:left w:val="none" w:sz="0" w:space="0" w:color="auto"/>
                                <w:bottom w:val="none" w:sz="0" w:space="0" w:color="auto"/>
                                <w:right w:val="none" w:sz="0" w:space="0" w:color="auto"/>
                              </w:divBdr>
                            </w:div>
                            <w:div w:id="1057241734">
                              <w:marLeft w:val="0"/>
                              <w:marRight w:val="0"/>
                              <w:marTop w:val="0"/>
                              <w:marBottom w:val="0"/>
                              <w:divBdr>
                                <w:top w:val="none" w:sz="0" w:space="0" w:color="auto"/>
                                <w:left w:val="none" w:sz="0" w:space="0" w:color="auto"/>
                                <w:bottom w:val="none" w:sz="0" w:space="0" w:color="auto"/>
                                <w:right w:val="none" w:sz="0" w:space="0" w:color="auto"/>
                              </w:divBdr>
                            </w:div>
                            <w:div w:id="1194533643">
                              <w:marLeft w:val="0"/>
                              <w:marRight w:val="0"/>
                              <w:marTop w:val="0"/>
                              <w:marBottom w:val="0"/>
                              <w:divBdr>
                                <w:top w:val="none" w:sz="0" w:space="0" w:color="auto"/>
                                <w:left w:val="none" w:sz="0" w:space="0" w:color="auto"/>
                                <w:bottom w:val="none" w:sz="0" w:space="0" w:color="auto"/>
                                <w:right w:val="none" w:sz="0" w:space="0" w:color="auto"/>
                              </w:divBdr>
                            </w:div>
                            <w:div w:id="2136945602">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374592">
                  <w:marLeft w:val="-300"/>
                  <w:marRight w:val="0"/>
                  <w:marTop w:val="0"/>
                  <w:marBottom w:val="0"/>
                  <w:divBdr>
                    <w:top w:val="none" w:sz="0" w:space="0" w:color="auto"/>
                    <w:left w:val="none" w:sz="0" w:space="0" w:color="auto"/>
                    <w:bottom w:val="none" w:sz="0" w:space="0" w:color="auto"/>
                    <w:right w:val="none" w:sz="0" w:space="0" w:color="auto"/>
                  </w:divBdr>
                  <w:divsChild>
                    <w:div w:id="533423256">
                      <w:marLeft w:val="300"/>
                      <w:marRight w:val="0"/>
                      <w:marTop w:val="0"/>
                      <w:marBottom w:val="150"/>
                      <w:divBdr>
                        <w:top w:val="none" w:sz="0" w:space="0" w:color="auto"/>
                        <w:left w:val="none" w:sz="0" w:space="0" w:color="auto"/>
                        <w:bottom w:val="none" w:sz="0" w:space="0" w:color="auto"/>
                        <w:right w:val="none" w:sz="0" w:space="0" w:color="auto"/>
                      </w:divBdr>
                      <w:divsChild>
                        <w:div w:id="288168459">
                          <w:marLeft w:val="0"/>
                          <w:marRight w:val="0"/>
                          <w:marTop w:val="0"/>
                          <w:marBottom w:val="150"/>
                          <w:divBdr>
                            <w:top w:val="none" w:sz="0" w:space="0" w:color="auto"/>
                            <w:left w:val="none" w:sz="0" w:space="0" w:color="auto"/>
                            <w:bottom w:val="none" w:sz="0" w:space="0" w:color="auto"/>
                            <w:right w:val="none" w:sz="0" w:space="0" w:color="auto"/>
                          </w:divBdr>
                          <w:divsChild>
                            <w:div w:id="160318571">
                              <w:marLeft w:val="0"/>
                              <w:marRight w:val="0"/>
                              <w:marTop w:val="0"/>
                              <w:marBottom w:val="0"/>
                              <w:divBdr>
                                <w:top w:val="none" w:sz="0" w:space="0" w:color="auto"/>
                                <w:left w:val="none" w:sz="0" w:space="0" w:color="auto"/>
                                <w:bottom w:val="none" w:sz="0" w:space="0" w:color="auto"/>
                                <w:right w:val="none" w:sz="0" w:space="0" w:color="auto"/>
                              </w:divBdr>
                            </w:div>
                            <w:div w:id="624508726">
                              <w:marLeft w:val="0"/>
                              <w:marRight w:val="0"/>
                              <w:marTop w:val="0"/>
                              <w:marBottom w:val="0"/>
                              <w:divBdr>
                                <w:top w:val="none" w:sz="0" w:space="0" w:color="auto"/>
                                <w:left w:val="none" w:sz="0" w:space="0" w:color="auto"/>
                                <w:bottom w:val="none" w:sz="0" w:space="0" w:color="auto"/>
                                <w:right w:val="none" w:sz="0" w:space="0" w:color="auto"/>
                              </w:divBdr>
                            </w:div>
                            <w:div w:id="1638795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046356">
                      <w:marLeft w:val="300"/>
                      <w:marRight w:val="0"/>
                      <w:marTop w:val="0"/>
                      <w:marBottom w:val="150"/>
                      <w:divBdr>
                        <w:top w:val="none" w:sz="0" w:space="0" w:color="auto"/>
                        <w:left w:val="none" w:sz="0" w:space="0" w:color="auto"/>
                        <w:bottom w:val="none" w:sz="0" w:space="0" w:color="auto"/>
                        <w:right w:val="none" w:sz="0" w:space="0" w:color="auto"/>
                      </w:divBdr>
                      <w:divsChild>
                        <w:div w:id="1040934500">
                          <w:marLeft w:val="0"/>
                          <w:marRight w:val="0"/>
                          <w:marTop w:val="0"/>
                          <w:marBottom w:val="150"/>
                          <w:divBdr>
                            <w:top w:val="none" w:sz="0" w:space="0" w:color="auto"/>
                            <w:left w:val="none" w:sz="0" w:space="0" w:color="auto"/>
                            <w:bottom w:val="none" w:sz="0" w:space="0" w:color="auto"/>
                            <w:right w:val="none" w:sz="0" w:space="0" w:color="auto"/>
                          </w:divBdr>
                          <w:divsChild>
                            <w:div w:id="139998844">
                              <w:marLeft w:val="0"/>
                              <w:marRight w:val="0"/>
                              <w:marTop w:val="0"/>
                              <w:marBottom w:val="0"/>
                              <w:divBdr>
                                <w:top w:val="none" w:sz="0" w:space="0" w:color="auto"/>
                                <w:left w:val="none" w:sz="0" w:space="0" w:color="auto"/>
                                <w:bottom w:val="none" w:sz="0" w:space="0" w:color="auto"/>
                                <w:right w:val="none" w:sz="0" w:space="0" w:color="auto"/>
                              </w:divBdr>
                            </w:div>
                            <w:div w:id="970751914">
                              <w:marLeft w:val="0"/>
                              <w:marRight w:val="0"/>
                              <w:marTop w:val="0"/>
                              <w:marBottom w:val="0"/>
                              <w:divBdr>
                                <w:top w:val="none" w:sz="0" w:space="0" w:color="auto"/>
                                <w:left w:val="none" w:sz="0" w:space="0" w:color="auto"/>
                                <w:bottom w:val="none" w:sz="0" w:space="0" w:color="auto"/>
                                <w:right w:val="none" w:sz="0" w:space="0" w:color="auto"/>
                              </w:divBdr>
                            </w:div>
                            <w:div w:id="1428187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476290">
                      <w:marLeft w:val="300"/>
                      <w:marRight w:val="0"/>
                      <w:marTop w:val="0"/>
                      <w:marBottom w:val="150"/>
                      <w:divBdr>
                        <w:top w:val="none" w:sz="0" w:space="0" w:color="auto"/>
                        <w:left w:val="none" w:sz="0" w:space="0" w:color="auto"/>
                        <w:bottom w:val="none" w:sz="0" w:space="0" w:color="auto"/>
                        <w:right w:val="none" w:sz="0" w:space="0" w:color="auto"/>
                      </w:divBdr>
                      <w:divsChild>
                        <w:div w:id="293755138">
                          <w:marLeft w:val="0"/>
                          <w:marRight w:val="0"/>
                          <w:marTop w:val="0"/>
                          <w:marBottom w:val="150"/>
                          <w:divBdr>
                            <w:top w:val="none" w:sz="0" w:space="0" w:color="auto"/>
                            <w:left w:val="none" w:sz="0" w:space="0" w:color="auto"/>
                            <w:bottom w:val="none" w:sz="0" w:space="0" w:color="auto"/>
                            <w:right w:val="none" w:sz="0" w:space="0" w:color="auto"/>
                          </w:divBdr>
                          <w:divsChild>
                            <w:div w:id="485127990">
                              <w:marLeft w:val="0"/>
                              <w:marRight w:val="0"/>
                              <w:marTop w:val="0"/>
                              <w:marBottom w:val="0"/>
                              <w:divBdr>
                                <w:top w:val="none" w:sz="0" w:space="0" w:color="auto"/>
                                <w:left w:val="none" w:sz="0" w:space="0" w:color="auto"/>
                                <w:bottom w:val="none" w:sz="0" w:space="0" w:color="auto"/>
                                <w:right w:val="none" w:sz="0" w:space="0" w:color="auto"/>
                              </w:divBdr>
                            </w:div>
                            <w:div w:id="1872526478">
                              <w:marLeft w:val="0"/>
                              <w:marRight w:val="0"/>
                              <w:marTop w:val="0"/>
                              <w:marBottom w:val="0"/>
                              <w:divBdr>
                                <w:top w:val="none" w:sz="0" w:space="0" w:color="auto"/>
                                <w:left w:val="none" w:sz="0" w:space="0" w:color="auto"/>
                                <w:bottom w:val="none" w:sz="0" w:space="0" w:color="auto"/>
                                <w:right w:val="none" w:sz="0" w:space="0" w:color="auto"/>
                              </w:divBdr>
                            </w:div>
                            <w:div w:id="1987318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463112">
                      <w:marLeft w:val="300"/>
                      <w:marRight w:val="0"/>
                      <w:marTop w:val="0"/>
                      <w:marBottom w:val="150"/>
                      <w:divBdr>
                        <w:top w:val="none" w:sz="0" w:space="0" w:color="auto"/>
                        <w:left w:val="none" w:sz="0" w:space="0" w:color="auto"/>
                        <w:bottom w:val="none" w:sz="0" w:space="0" w:color="auto"/>
                        <w:right w:val="none" w:sz="0" w:space="0" w:color="auto"/>
                      </w:divBdr>
                      <w:divsChild>
                        <w:div w:id="1230458180">
                          <w:marLeft w:val="0"/>
                          <w:marRight w:val="0"/>
                          <w:marTop w:val="0"/>
                          <w:marBottom w:val="150"/>
                          <w:divBdr>
                            <w:top w:val="none" w:sz="0" w:space="0" w:color="auto"/>
                            <w:left w:val="none" w:sz="0" w:space="0" w:color="auto"/>
                            <w:bottom w:val="none" w:sz="0" w:space="0" w:color="auto"/>
                            <w:right w:val="none" w:sz="0" w:space="0" w:color="auto"/>
                          </w:divBdr>
                          <w:divsChild>
                            <w:div w:id="1369375810">
                              <w:marLeft w:val="0"/>
                              <w:marRight w:val="0"/>
                              <w:marTop w:val="0"/>
                              <w:marBottom w:val="0"/>
                              <w:divBdr>
                                <w:top w:val="none" w:sz="0" w:space="0" w:color="auto"/>
                                <w:left w:val="none" w:sz="0" w:space="0" w:color="auto"/>
                                <w:bottom w:val="none" w:sz="0" w:space="0" w:color="auto"/>
                                <w:right w:val="none" w:sz="0" w:space="0" w:color="auto"/>
                              </w:divBdr>
                            </w:div>
                            <w:div w:id="1929150119">
                              <w:marLeft w:val="0"/>
                              <w:marRight w:val="0"/>
                              <w:marTop w:val="0"/>
                              <w:marBottom w:val="0"/>
                              <w:divBdr>
                                <w:top w:val="none" w:sz="0" w:space="0" w:color="auto"/>
                                <w:left w:val="none" w:sz="0" w:space="0" w:color="auto"/>
                                <w:bottom w:val="none" w:sz="0" w:space="0" w:color="auto"/>
                                <w:right w:val="none" w:sz="0" w:space="0" w:color="auto"/>
                              </w:divBdr>
                            </w:div>
                            <w:div w:id="2088728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5539884">
                  <w:marLeft w:val="0"/>
                  <w:marRight w:val="0"/>
                  <w:marTop w:val="150"/>
                  <w:marBottom w:val="0"/>
                  <w:divBdr>
                    <w:top w:val="single" w:sz="48" w:space="0" w:color="DFE1E2"/>
                    <w:left w:val="none" w:sz="0" w:space="0" w:color="auto"/>
                    <w:bottom w:val="none" w:sz="0" w:space="0" w:color="auto"/>
                    <w:right w:val="none" w:sz="0" w:space="0" w:color="auto"/>
                  </w:divBdr>
                  <w:divsChild>
                    <w:div w:id="15441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9084935">
          <w:marLeft w:val="0"/>
          <w:marRight w:val="0"/>
          <w:marTop w:val="0"/>
          <w:marBottom w:val="300"/>
          <w:divBdr>
            <w:top w:val="none" w:sz="0" w:space="0" w:color="auto"/>
            <w:left w:val="none" w:sz="0" w:space="0" w:color="auto"/>
            <w:bottom w:val="none" w:sz="0" w:space="0" w:color="auto"/>
            <w:right w:val="none" w:sz="0" w:space="0" w:color="auto"/>
          </w:divBdr>
        </w:div>
      </w:divsChild>
    </w:div>
    <w:div w:id="1419016622">
      <w:bodyDiv w:val="1"/>
      <w:marLeft w:val="0"/>
      <w:marRight w:val="0"/>
      <w:marTop w:val="0"/>
      <w:marBottom w:val="0"/>
      <w:divBdr>
        <w:top w:val="none" w:sz="0" w:space="0" w:color="auto"/>
        <w:left w:val="none" w:sz="0" w:space="0" w:color="auto"/>
        <w:bottom w:val="none" w:sz="0" w:space="0" w:color="auto"/>
        <w:right w:val="none" w:sz="0" w:space="0" w:color="auto"/>
      </w:divBdr>
    </w:div>
    <w:div w:id="1429617676">
      <w:bodyDiv w:val="1"/>
      <w:marLeft w:val="0"/>
      <w:marRight w:val="0"/>
      <w:marTop w:val="0"/>
      <w:marBottom w:val="0"/>
      <w:divBdr>
        <w:top w:val="none" w:sz="0" w:space="0" w:color="auto"/>
        <w:left w:val="none" w:sz="0" w:space="0" w:color="auto"/>
        <w:bottom w:val="none" w:sz="0" w:space="0" w:color="auto"/>
        <w:right w:val="none" w:sz="0" w:space="0" w:color="auto"/>
      </w:divBdr>
    </w:div>
    <w:div w:id="1430544002">
      <w:bodyDiv w:val="1"/>
      <w:marLeft w:val="0"/>
      <w:marRight w:val="0"/>
      <w:marTop w:val="0"/>
      <w:marBottom w:val="0"/>
      <w:divBdr>
        <w:top w:val="none" w:sz="0" w:space="0" w:color="auto"/>
        <w:left w:val="none" w:sz="0" w:space="0" w:color="auto"/>
        <w:bottom w:val="none" w:sz="0" w:space="0" w:color="auto"/>
        <w:right w:val="none" w:sz="0" w:space="0" w:color="auto"/>
      </w:divBdr>
    </w:div>
    <w:div w:id="1448742045">
      <w:bodyDiv w:val="1"/>
      <w:marLeft w:val="0"/>
      <w:marRight w:val="0"/>
      <w:marTop w:val="0"/>
      <w:marBottom w:val="0"/>
      <w:divBdr>
        <w:top w:val="none" w:sz="0" w:space="0" w:color="auto"/>
        <w:left w:val="none" w:sz="0" w:space="0" w:color="auto"/>
        <w:bottom w:val="none" w:sz="0" w:space="0" w:color="auto"/>
        <w:right w:val="none" w:sz="0" w:space="0" w:color="auto"/>
      </w:divBdr>
    </w:div>
    <w:div w:id="1456603187">
      <w:bodyDiv w:val="1"/>
      <w:marLeft w:val="0"/>
      <w:marRight w:val="0"/>
      <w:marTop w:val="0"/>
      <w:marBottom w:val="0"/>
      <w:divBdr>
        <w:top w:val="none" w:sz="0" w:space="0" w:color="auto"/>
        <w:left w:val="none" w:sz="0" w:space="0" w:color="auto"/>
        <w:bottom w:val="none" w:sz="0" w:space="0" w:color="auto"/>
        <w:right w:val="none" w:sz="0" w:space="0" w:color="auto"/>
      </w:divBdr>
    </w:div>
    <w:div w:id="1463768576">
      <w:bodyDiv w:val="1"/>
      <w:marLeft w:val="0"/>
      <w:marRight w:val="0"/>
      <w:marTop w:val="0"/>
      <w:marBottom w:val="0"/>
      <w:divBdr>
        <w:top w:val="none" w:sz="0" w:space="0" w:color="auto"/>
        <w:left w:val="none" w:sz="0" w:space="0" w:color="auto"/>
        <w:bottom w:val="none" w:sz="0" w:space="0" w:color="auto"/>
        <w:right w:val="none" w:sz="0" w:space="0" w:color="auto"/>
      </w:divBdr>
    </w:div>
    <w:div w:id="1465194284">
      <w:bodyDiv w:val="1"/>
      <w:marLeft w:val="0"/>
      <w:marRight w:val="0"/>
      <w:marTop w:val="0"/>
      <w:marBottom w:val="0"/>
      <w:divBdr>
        <w:top w:val="none" w:sz="0" w:space="0" w:color="auto"/>
        <w:left w:val="none" w:sz="0" w:space="0" w:color="auto"/>
        <w:bottom w:val="none" w:sz="0" w:space="0" w:color="auto"/>
        <w:right w:val="none" w:sz="0" w:space="0" w:color="auto"/>
      </w:divBdr>
    </w:div>
    <w:div w:id="1490174887">
      <w:bodyDiv w:val="1"/>
      <w:marLeft w:val="0"/>
      <w:marRight w:val="0"/>
      <w:marTop w:val="0"/>
      <w:marBottom w:val="0"/>
      <w:divBdr>
        <w:top w:val="none" w:sz="0" w:space="0" w:color="auto"/>
        <w:left w:val="none" w:sz="0" w:space="0" w:color="auto"/>
        <w:bottom w:val="none" w:sz="0" w:space="0" w:color="auto"/>
        <w:right w:val="none" w:sz="0" w:space="0" w:color="auto"/>
      </w:divBdr>
    </w:div>
    <w:div w:id="1490633068">
      <w:bodyDiv w:val="1"/>
      <w:marLeft w:val="0"/>
      <w:marRight w:val="0"/>
      <w:marTop w:val="0"/>
      <w:marBottom w:val="0"/>
      <w:divBdr>
        <w:top w:val="none" w:sz="0" w:space="0" w:color="auto"/>
        <w:left w:val="none" w:sz="0" w:space="0" w:color="auto"/>
        <w:bottom w:val="none" w:sz="0" w:space="0" w:color="auto"/>
        <w:right w:val="none" w:sz="0" w:space="0" w:color="auto"/>
      </w:divBdr>
    </w:div>
    <w:div w:id="1499006492">
      <w:bodyDiv w:val="1"/>
      <w:marLeft w:val="0"/>
      <w:marRight w:val="0"/>
      <w:marTop w:val="0"/>
      <w:marBottom w:val="0"/>
      <w:divBdr>
        <w:top w:val="none" w:sz="0" w:space="0" w:color="auto"/>
        <w:left w:val="none" w:sz="0" w:space="0" w:color="auto"/>
        <w:bottom w:val="none" w:sz="0" w:space="0" w:color="auto"/>
        <w:right w:val="none" w:sz="0" w:space="0" w:color="auto"/>
      </w:divBdr>
    </w:div>
    <w:div w:id="1512530709">
      <w:bodyDiv w:val="1"/>
      <w:marLeft w:val="0"/>
      <w:marRight w:val="0"/>
      <w:marTop w:val="0"/>
      <w:marBottom w:val="0"/>
      <w:divBdr>
        <w:top w:val="none" w:sz="0" w:space="0" w:color="auto"/>
        <w:left w:val="none" w:sz="0" w:space="0" w:color="auto"/>
        <w:bottom w:val="none" w:sz="0" w:space="0" w:color="auto"/>
        <w:right w:val="none" w:sz="0" w:space="0" w:color="auto"/>
      </w:divBdr>
    </w:div>
    <w:div w:id="1513566636">
      <w:bodyDiv w:val="1"/>
      <w:marLeft w:val="0"/>
      <w:marRight w:val="0"/>
      <w:marTop w:val="0"/>
      <w:marBottom w:val="0"/>
      <w:divBdr>
        <w:top w:val="none" w:sz="0" w:space="0" w:color="auto"/>
        <w:left w:val="none" w:sz="0" w:space="0" w:color="auto"/>
        <w:bottom w:val="none" w:sz="0" w:space="0" w:color="auto"/>
        <w:right w:val="none" w:sz="0" w:space="0" w:color="auto"/>
      </w:divBdr>
    </w:div>
    <w:div w:id="1527450994">
      <w:bodyDiv w:val="1"/>
      <w:marLeft w:val="0"/>
      <w:marRight w:val="0"/>
      <w:marTop w:val="0"/>
      <w:marBottom w:val="0"/>
      <w:divBdr>
        <w:top w:val="none" w:sz="0" w:space="0" w:color="auto"/>
        <w:left w:val="none" w:sz="0" w:space="0" w:color="auto"/>
        <w:bottom w:val="none" w:sz="0" w:space="0" w:color="auto"/>
        <w:right w:val="none" w:sz="0" w:space="0" w:color="auto"/>
      </w:divBdr>
    </w:div>
    <w:div w:id="1529174416">
      <w:bodyDiv w:val="1"/>
      <w:marLeft w:val="0"/>
      <w:marRight w:val="0"/>
      <w:marTop w:val="0"/>
      <w:marBottom w:val="0"/>
      <w:divBdr>
        <w:top w:val="none" w:sz="0" w:space="0" w:color="auto"/>
        <w:left w:val="none" w:sz="0" w:space="0" w:color="auto"/>
        <w:bottom w:val="none" w:sz="0" w:space="0" w:color="auto"/>
        <w:right w:val="none" w:sz="0" w:space="0" w:color="auto"/>
      </w:divBdr>
    </w:div>
    <w:div w:id="1533105563">
      <w:bodyDiv w:val="1"/>
      <w:marLeft w:val="0"/>
      <w:marRight w:val="0"/>
      <w:marTop w:val="0"/>
      <w:marBottom w:val="0"/>
      <w:divBdr>
        <w:top w:val="none" w:sz="0" w:space="0" w:color="auto"/>
        <w:left w:val="none" w:sz="0" w:space="0" w:color="auto"/>
        <w:bottom w:val="none" w:sz="0" w:space="0" w:color="auto"/>
        <w:right w:val="none" w:sz="0" w:space="0" w:color="auto"/>
      </w:divBdr>
    </w:div>
    <w:div w:id="1554656044">
      <w:bodyDiv w:val="1"/>
      <w:marLeft w:val="0"/>
      <w:marRight w:val="0"/>
      <w:marTop w:val="0"/>
      <w:marBottom w:val="0"/>
      <w:divBdr>
        <w:top w:val="none" w:sz="0" w:space="0" w:color="auto"/>
        <w:left w:val="none" w:sz="0" w:space="0" w:color="auto"/>
        <w:bottom w:val="none" w:sz="0" w:space="0" w:color="auto"/>
        <w:right w:val="none" w:sz="0" w:space="0" w:color="auto"/>
      </w:divBdr>
    </w:div>
    <w:div w:id="1569345770">
      <w:bodyDiv w:val="1"/>
      <w:marLeft w:val="0"/>
      <w:marRight w:val="0"/>
      <w:marTop w:val="0"/>
      <w:marBottom w:val="0"/>
      <w:divBdr>
        <w:top w:val="none" w:sz="0" w:space="0" w:color="auto"/>
        <w:left w:val="none" w:sz="0" w:space="0" w:color="auto"/>
        <w:bottom w:val="none" w:sz="0" w:space="0" w:color="auto"/>
        <w:right w:val="none" w:sz="0" w:space="0" w:color="auto"/>
      </w:divBdr>
    </w:div>
    <w:div w:id="1581983989">
      <w:bodyDiv w:val="1"/>
      <w:marLeft w:val="0"/>
      <w:marRight w:val="0"/>
      <w:marTop w:val="0"/>
      <w:marBottom w:val="0"/>
      <w:divBdr>
        <w:top w:val="none" w:sz="0" w:space="0" w:color="auto"/>
        <w:left w:val="none" w:sz="0" w:space="0" w:color="auto"/>
        <w:bottom w:val="none" w:sz="0" w:space="0" w:color="auto"/>
        <w:right w:val="none" w:sz="0" w:space="0" w:color="auto"/>
      </w:divBdr>
    </w:div>
    <w:div w:id="1584488332">
      <w:bodyDiv w:val="1"/>
      <w:marLeft w:val="0"/>
      <w:marRight w:val="0"/>
      <w:marTop w:val="0"/>
      <w:marBottom w:val="0"/>
      <w:divBdr>
        <w:top w:val="none" w:sz="0" w:space="0" w:color="auto"/>
        <w:left w:val="none" w:sz="0" w:space="0" w:color="auto"/>
        <w:bottom w:val="none" w:sz="0" w:space="0" w:color="auto"/>
        <w:right w:val="none" w:sz="0" w:space="0" w:color="auto"/>
      </w:divBdr>
    </w:div>
    <w:div w:id="1586299898">
      <w:bodyDiv w:val="1"/>
      <w:marLeft w:val="0"/>
      <w:marRight w:val="0"/>
      <w:marTop w:val="0"/>
      <w:marBottom w:val="0"/>
      <w:divBdr>
        <w:top w:val="none" w:sz="0" w:space="0" w:color="auto"/>
        <w:left w:val="none" w:sz="0" w:space="0" w:color="auto"/>
        <w:bottom w:val="none" w:sz="0" w:space="0" w:color="auto"/>
        <w:right w:val="none" w:sz="0" w:space="0" w:color="auto"/>
      </w:divBdr>
    </w:div>
    <w:div w:id="1591305863">
      <w:bodyDiv w:val="1"/>
      <w:marLeft w:val="0"/>
      <w:marRight w:val="0"/>
      <w:marTop w:val="0"/>
      <w:marBottom w:val="0"/>
      <w:divBdr>
        <w:top w:val="none" w:sz="0" w:space="0" w:color="auto"/>
        <w:left w:val="none" w:sz="0" w:space="0" w:color="auto"/>
        <w:bottom w:val="none" w:sz="0" w:space="0" w:color="auto"/>
        <w:right w:val="none" w:sz="0" w:space="0" w:color="auto"/>
      </w:divBdr>
      <w:divsChild>
        <w:div w:id="898780481">
          <w:marLeft w:val="0"/>
          <w:marRight w:val="0"/>
          <w:marTop w:val="0"/>
          <w:marBottom w:val="0"/>
          <w:divBdr>
            <w:top w:val="none" w:sz="0" w:space="0" w:color="auto"/>
            <w:left w:val="none" w:sz="0" w:space="0" w:color="auto"/>
            <w:bottom w:val="none" w:sz="0" w:space="0" w:color="auto"/>
            <w:right w:val="none" w:sz="0" w:space="0" w:color="auto"/>
          </w:divBdr>
        </w:div>
      </w:divsChild>
    </w:div>
    <w:div w:id="1593660256">
      <w:bodyDiv w:val="1"/>
      <w:marLeft w:val="0"/>
      <w:marRight w:val="0"/>
      <w:marTop w:val="0"/>
      <w:marBottom w:val="0"/>
      <w:divBdr>
        <w:top w:val="none" w:sz="0" w:space="0" w:color="auto"/>
        <w:left w:val="none" w:sz="0" w:space="0" w:color="auto"/>
        <w:bottom w:val="none" w:sz="0" w:space="0" w:color="auto"/>
        <w:right w:val="none" w:sz="0" w:space="0" w:color="auto"/>
      </w:divBdr>
    </w:div>
    <w:div w:id="1599948282">
      <w:bodyDiv w:val="1"/>
      <w:marLeft w:val="0"/>
      <w:marRight w:val="0"/>
      <w:marTop w:val="0"/>
      <w:marBottom w:val="0"/>
      <w:divBdr>
        <w:top w:val="none" w:sz="0" w:space="0" w:color="auto"/>
        <w:left w:val="none" w:sz="0" w:space="0" w:color="auto"/>
        <w:bottom w:val="none" w:sz="0" w:space="0" w:color="auto"/>
        <w:right w:val="none" w:sz="0" w:space="0" w:color="auto"/>
      </w:divBdr>
    </w:div>
    <w:div w:id="1609194264">
      <w:bodyDiv w:val="1"/>
      <w:marLeft w:val="0"/>
      <w:marRight w:val="0"/>
      <w:marTop w:val="0"/>
      <w:marBottom w:val="0"/>
      <w:divBdr>
        <w:top w:val="none" w:sz="0" w:space="0" w:color="auto"/>
        <w:left w:val="none" w:sz="0" w:space="0" w:color="auto"/>
        <w:bottom w:val="none" w:sz="0" w:space="0" w:color="auto"/>
        <w:right w:val="none" w:sz="0" w:space="0" w:color="auto"/>
      </w:divBdr>
    </w:div>
    <w:div w:id="1618297918">
      <w:bodyDiv w:val="1"/>
      <w:marLeft w:val="0"/>
      <w:marRight w:val="0"/>
      <w:marTop w:val="0"/>
      <w:marBottom w:val="0"/>
      <w:divBdr>
        <w:top w:val="none" w:sz="0" w:space="0" w:color="auto"/>
        <w:left w:val="none" w:sz="0" w:space="0" w:color="auto"/>
        <w:bottom w:val="none" w:sz="0" w:space="0" w:color="auto"/>
        <w:right w:val="none" w:sz="0" w:space="0" w:color="auto"/>
      </w:divBdr>
    </w:div>
    <w:div w:id="1629815337">
      <w:bodyDiv w:val="1"/>
      <w:marLeft w:val="0"/>
      <w:marRight w:val="0"/>
      <w:marTop w:val="0"/>
      <w:marBottom w:val="0"/>
      <w:divBdr>
        <w:top w:val="none" w:sz="0" w:space="0" w:color="auto"/>
        <w:left w:val="none" w:sz="0" w:space="0" w:color="auto"/>
        <w:bottom w:val="none" w:sz="0" w:space="0" w:color="auto"/>
        <w:right w:val="none" w:sz="0" w:space="0" w:color="auto"/>
      </w:divBdr>
    </w:div>
    <w:div w:id="1642416695">
      <w:bodyDiv w:val="1"/>
      <w:marLeft w:val="0"/>
      <w:marRight w:val="0"/>
      <w:marTop w:val="0"/>
      <w:marBottom w:val="0"/>
      <w:divBdr>
        <w:top w:val="none" w:sz="0" w:space="0" w:color="auto"/>
        <w:left w:val="none" w:sz="0" w:space="0" w:color="auto"/>
        <w:bottom w:val="none" w:sz="0" w:space="0" w:color="auto"/>
        <w:right w:val="none" w:sz="0" w:space="0" w:color="auto"/>
      </w:divBdr>
    </w:div>
    <w:div w:id="1655791204">
      <w:bodyDiv w:val="1"/>
      <w:marLeft w:val="0"/>
      <w:marRight w:val="0"/>
      <w:marTop w:val="0"/>
      <w:marBottom w:val="0"/>
      <w:divBdr>
        <w:top w:val="none" w:sz="0" w:space="0" w:color="auto"/>
        <w:left w:val="none" w:sz="0" w:space="0" w:color="auto"/>
        <w:bottom w:val="none" w:sz="0" w:space="0" w:color="auto"/>
        <w:right w:val="none" w:sz="0" w:space="0" w:color="auto"/>
      </w:divBdr>
    </w:div>
    <w:div w:id="1656958913">
      <w:bodyDiv w:val="1"/>
      <w:marLeft w:val="0"/>
      <w:marRight w:val="0"/>
      <w:marTop w:val="0"/>
      <w:marBottom w:val="0"/>
      <w:divBdr>
        <w:top w:val="none" w:sz="0" w:space="0" w:color="auto"/>
        <w:left w:val="none" w:sz="0" w:space="0" w:color="auto"/>
        <w:bottom w:val="none" w:sz="0" w:space="0" w:color="auto"/>
        <w:right w:val="none" w:sz="0" w:space="0" w:color="auto"/>
      </w:divBdr>
    </w:div>
    <w:div w:id="1657607195">
      <w:bodyDiv w:val="1"/>
      <w:marLeft w:val="0"/>
      <w:marRight w:val="0"/>
      <w:marTop w:val="0"/>
      <w:marBottom w:val="0"/>
      <w:divBdr>
        <w:top w:val="none" w:sz="0" w:space="0" w:color="auto"/>
        <w:left w:val="none" w:sz="0" w:space="0" w:color="auto"/>
        <w:bottom w:val="none" w:sz="0" w:space="0" w:color="auto"/>
        <w:right w:val="none" w:sz="0" w:space="0" w:color="auto"/>
      </w:divBdr>
    </w:div>
    <w:div w:id="1664814569">
      <w:bodyDiv w:val="1"/>
      <w:marLeft w:val="0"/>
      <w:marRight w:val="0"/>
      <w:marTop w:val="0"/>
      <w:marBottom w:val="0"/>
      <w:divBdr>
        <w:top w:val="none" w:sz="0" w:space="0" w:color="auto"/>
        <w:left w:val="none" w:sz="0" w:space="0" w:color="auto"/>
        <w:bottom w:val="none" w:sz="0" w:space="0" w:color="auto"/>
        <w:right w:val="none" w:sz="0" w:space="0" w:color="auto"/>
      </w:divBdr>
    </w:div>
    <w:div w:id="1669865798">
      <w:bodyDiv w:val="1"/>
      <w:marLeft w:val="0"/>
      <w:marRight w:val="0"/>
      <w:marTop w:val="0"/>
      <w:marBottom w:val="0"/>
      <w:divBdr>
        <w:top w:val="none" w:sz="0" w:space="0" w:color="auto"/>
        <w:left w:val="none" w:sz="0" w:space="0" w:color="auto"/>
        <w:bottom w:val="none" w:sz="0" w:space="0" w:color="auto"/>
        <w:right w:val="none" w:sz="0" w:space="0" w:color="auto"/>
      </w:divBdr>
    </w:div>
    <w:div w:id="1674212992">
      <w:bodyDiv w:val="1"/>
      <w:marLeft w:val="0"/>
      <w:marRight w:val="0"/>
      <w:marTop w:val="0"/>
      <w:marBottom w:val="0"/>
      <w:divBdr>
        <w:top w:val="none" w:sz="0" w:space="0" w:color="auto"/>
        <w:left w:val="none" w:sz="0" w:space="0" w:color="auto"/>
        <w:bottom w:val="none" w:sz="0" w:space="0" w:color="auto"/>
        <w:right w:val="none" w:sz="0" w:space="0" w:color="auto"/>
      </w:divBdr>
    </w:div>
    <w:div w:id="1689870873">
      <w:bodyDiv w:val="1"/>
      <w:marLeft w:val="0"/>
      <w:marRight w:val="0"/>
      <w:marTop w:val="0"/>
      <w:marBottom w:val="0"/>
      <w:divBdr>
        <w:top w:val="none" w:sz="0" w:space="0" w:color="auto"/>
        <w:left w:val="none" w:sz="0" w:space="0" w:color="auto"/>
        <w:bottom w:val="none" w:sz="0" w:space="0" w:color="auto"/>
        <w:right w:val="none" w:sz="0" w:space="0" w:color="auto"/>
      </w:divBdr>
    </w:div>
    <w:div w:id="1704748543">
      <w:bodyDiv w:val="1"/>
      <w:marLeft w:val="0"/>
      <w:marRight w:val="0"/>
      <w:marTop w:val="0"/>
      <w:marBottom w:val="0"/>
      <w:divBdr>
        <w:top w:val="none" w:sz="0" w:space="0" w:color="auto"/>
        <w:left w:val="none" w:sz="0" w:space="0" w:color="auto"/>
        <w:bottom w:val="none" w:sz="0" w:space="0" w:color="auto"/>
        <w:right w:val="none" w:sz="0" w:space="0" w:color="auto"/>
      </w:divBdr>
    </w:div>
    <w:div w:id="1709598891">
      <w:bodyDiv w:val="1"/>
      <w:marLeft w:val="0"/>
      <w:marRight w:val="0"/>
      <w:marTop w:val="0"/>
      <w:marBottom w:val="0"/>
      <w:divBdr>
        <w:top w:val="none" w:sz="0" w:space="0" w:color="auto"/>
        <w:left w:val="none" w:sz="0" w:space="0" w:color="auto"/>
        <w:bottom w:val="none" w:sz="0" w:space="0" w:color="auto"/>
        <w:right w:val="none" w:sz="0" w:space="0" w:color="auto"/>
      </w:divBdr>
    </w:div>
    <w:div w:id="1741901063">
      <w:bodyDiv w:val="1"/>
      <w:marLeft w:val="0"/>
      <w:marRight w:val="0"/>
      <w:marTop w:val="0"/>
      <w:marBottom w:val="0"/>
      <w:divBdr>
        <w:top w:val="none" w:sz="0" w:space="0" w:color="auto"/>
        <w:left w:val="none" w:sz="0" w:space="0" w:color="auto"/>
        <w:bottom w:val="none" w:sz="0" w:space="0" w:color="auto"/>
        <w:right w:val="none" w:sz="0" w:space="0" w:color="auto"/>
      </w:divBdr>
    </w:div>
    <w:div w:id="1742022956">
      <w:bodyDiv w:val="1"/>
      <w:marLeft w:val="0"/>
      <w:marRight w:val="0"/>
      <w:marTop w:val="0"/>
      <w:marBottom w:val="0"/>
      <w:divBdr>
        <w:top w:val="none" w:sz="0" w:space="0" w:color="auto"/>
        <w:left w:val="none" w:sz="0" w:space="0" w:color="auto"/>
        <w:bottom w:val="none" w:sz="0" w:space="0" w:color="auto"/>
        <w:right w:val="none" w:sz="0" w:space="0" w:color="auto"/>
      </w:divBdr>
    </w:div>
    <w:div w:id="1756247451">
      <w:bodyDiv w:val="1"/>
      <w:marLeft w:val="0"/>
      <w:marRight w:val="0"/>
      <w:marTop w:val="0"/>
      <w:marBottom w:val="0"/>
      <w:divBdr>
        <w:top w:val="none" w:sz="0" w:space="0" w:color="auto"/>
        <w:left w:val="none" w:sz="0" w:space="0" w:color="auto"/>
        <w:bottom w:val="none" w:sz="0" w:space="0" w:color="auto"/>
        <w:right w:val="none" w:sz="0" w:space="0" w:color="auto"/>
      </w:divBdr>
    </w:div>
    <w:div w:id="1774519745">
      <w:bodyDiv w:val="1"/>
      <w:marLeft w:val="0"/>
      <w:marRight w:val="0"/>
      <w:marTop w:val="0"/>
      <w:marBottom w:val="0"/>
      <w:divBdr>
        <w:top w:val="none" w:sz="0" w:space="0" w:color="auto"/>
        <w:left w:val="none" w:sz="0" w:space="0" w:color="auto"/>
        <w:bottom w:val="none" w:sz="0" w:space="0" w:color="auto"/>
        <w:right w:val="none" w:sz="0" w:space="0" w:color="auto"/>
      </w:divBdr>
    </w:div>
    <w:div w:id="1783838889">
      <w:bodyDiv w:val="1"/>
      <w:marLeft w:val="0"/>
      <w:marRight w:val="0"/>
      <w:marTop w:val="0"/>
      <w:marBottom w:val="0"/>
      <w:divBdr>
        <w:top w:val="none" w:sz="0" w:space="0" w:color="auto"/>
        <w:left w:val="none" w:sz="0" w:space="0" w:color="auto"/>
        <w:bottom w:val="none" w:sz="0" w:space="0" w:color="auto"/>
        <w:right w:val="none" w:sz="0" w:space="0" w:color="auto"/>
      </w:divBdr>
    </w:div>
    <w:div w:id="1809467499">
      <w:bodyDiv w:val="1"/>
      <w:marLeft w:val="0"/>
      <w:marRight w:val="0"/>
      <w:marTop w:val="0"/>
      <w:marBottom w:val="0"/>
      <w:divBdr>
        <w:top w:val="none" w:sz="0" w:space="0" w:color="auto"/>
        <w:left w:val="none" w:sz="0" w:space="0" w:color="auto"/>
        <w:bottom w:val="none" w:sz="0" w:space="0" w:color="auto"/>
        <w:right w:val="none" w:sz="0" w:space="0" w:color="auto"/>
      </w:divBdr>
    </w:div>
    <w:div w:id="1822769854">
      <w:bodyDiv w:val="1"/>
      <w:marLeft w:val="0"/>
      <w:marRight w:val="0"/>
      <w:marTop w:val="0"/>
      <w:marBottom w:val="0"/>
      <w:divBdr>
        <w:top w:val="none" w:sz="0" w:space="0" w:color="auto"/>
        <w:left w:val="none" w:sz="0" w:space="0" w:color="auto"/>
        <w:bottom w:val="none" w:sz="0" w:space="0" w:color="auto"/>
        <w:right w:val="none" w:sz="0" w:space="0" w:color="auto"/>
      </w:divBdr>
    </w:div>
    <w:div w:id="1827166910">
      <w:bodyDiv w:val="1"/>
      <w:marLeft w:val="0"/>
      <w:marRight w:val="0"/>
      <w:marTop w:val="0"/>
      <w:marBottom w:val="0"/>
      <w:divBdr>
        <w:top w:val="none" w:sz="0" w:space="0" w:color="auto"/>
        <w:left w:val="none" w:sz="0" w:space="0" w:color="auto"/>
        <w:bottom w:val="none" w:sz="0" w:space="0" w:color="auto"/>
        <w:right w:val="none" w:sz="0" w:space="0" w:color="auto"/>
      </w:divBdr>
    </w:div>
    <w:div w:id="1832327815">
      <w:bodyDiv w:val="1"/>
      <w:marLeft w:val="0"/>
      <w:marRight w:val="0"/>
      <w:marTop w:val="0"/>
      <w:marBottom w:val="0"/>
      <w:divBdr>
        <w:top w:val="none" w:sz="0" w:space="0" w:color="auto"/>
        <w:left w:val="none" w:sz="0" w:space="0" w:color="auto"/>
        <w:bottom w:val="none" w:sz="0" w:space="0" w:color="auto"/>
        <w:right w:val="none" w:sz="0" w:space="0" w:color="auto"/>
      </w:divBdr>
    </w:div>
    <w:div w:id="1834485795">
      <w:bodyDiv w:val="1"/>
      <w:marLeft w:val="0"/>
      <w:marRight w:val="0"/>
      <w:marTop w:val="0"/>
      <w:marBottom w:val="0"/>
      <w:divBdr>
        <w:top w:val="none" w:sz="0" w:space="0" w:color="auto"/>
        <w:left w:val="none" w:sz="0" w:space="0" w:color="auto"/>
        <w:bottom w:val="none" w:sz="0" w:space="0" w:color="auto"/>
        <w:right w:val="none" w:sz="0" w:space="0" w:color="auto"/>
      </w:divBdr>
    </w:div>
    <w:div w:id="1838424686">
      <w:bodyDiv w:val="1"/>
      <w:marLeft w:val="0"/>
      <w:marRight w:val="0"/>
      <w:marTop w:val="0"/>
      <w:marBottom w:val="0"/>
      <w:divBdr>
        <w:top w:val="none" w:sz="0" w:space="0" w:color="auto"/>
        <w:left w:val="none" w:sz="0" w:space="0" w:color="auto"/>
        <w:bottom w:val="none" w:sz="0" w:space="0" w:color="auto"/>
        <w:right w:val="none" w:sz="0" w:space="0" w:color="auto"/>
      </w:divBdr>
    </w:div>
    <w:div w:id="1847743179">
      <w:bodyDiv w:val="1"/>
      <w:marLeft w:val="0"/>
      <w:marRight w:val="0"/>
      <w:marTop w:val="0"/>
      <w:marBottom w:val="0"/>
      <w:divBdr>
        <w:top w:val="none" w:sz="0" w:space="0" w:color="auto"/>
        <w:left w:val="none" w:sz="0" w:space="0" w:color="auto"/>
        <w:bottom w:val="none" w:sz="0" w:space="0" w:color="auto"/>
        <w:right w:val="none" w:sz="0" w:space="0" w:color="auto"/>
      </w:divBdr>
    </w:div>
    <w:div w:id="1851942963">
      <w:bodyDiv w:val="1"/>
      <w:marLeft w:val="0"/>
      <w:marRight w:val="0"/>
      <w:marTop w:val="0"/>
      <w:marBottom w:val="0"/>
      <w:divBdr>
        <w:top w:val="none" w:sz="0" w:space="0" w:color="auto"/>
        <w:left w:val="none" w:sz="0" w:space="0" w:color="auto"/>
        <w:bottom w:val="none" w:sz="0" w:space="0" w:color="auto"/>
        <w:right w:val="none" w:sz="0" w:space="0" w:color="auto"/>
      </w:divBdr>
    </w:div>
    <w:div w:id="1852992367">
      <w:bodyDiv w:val="1"/>
      <w:marLeft w:val="0"/>
      <w:marRight w:val="0"/>
      <w:marTop w:val="0"/>
      <w:marBottom w:val="0"/>
      <w:divBdr>
        <w:top w:val="none" w:sz="0" w:space="0" w:color="auto"/>
        <w:left w:val="none" w:sz="0" w:space="0" w:color="auto"/>
        <w:bottom w:val="none" w:sz="0" w:space="0" w:color="auto"/>
        <w:right w:val="none" w:sz="0" w:space="0" w:color="auto"/>
      </w:divBdr>
    </w:div>
    <w:div w:id="1871257158">
      <w:bodyDiv w:val="1"/>
      <w:marLeft w:val="0"/>
      <w:marRight w:val="0"/>
      <w:marTop w:val="0"/>
      <w:marBottom w:val="0"/>
      <w:divBdr>
        <w:top w:val="none" w:sz="0" w:space="0" w:color="auto"/>
        <w:left w:val="none" w:sz="0" w:space="0" w:color="auto"/>
        <w:bottom w:val="none" w:sz="0" w:space="0" w:color="auto"/>
        <w:right w:val="none" w:sz="0" w:space="0" w:color="auto"/>
      </w:divBdr>
    </w:div>
    <w:div w:id="1886289761">
      <w:bodyDiv w:val="1"/>
      <w:marLeft w:val="0"/>
      <w:marRight w:val="0"/>
      <w:marTop w:val="0"/>
      <w:marBottom w:val="0"/>
      <w:divBdr>
        <w:top w:val="none" w:sz="0" w:space="0" w:color="auto"/>
        <w:left w:val="none" w:sz="0" w:space="0" w:color="auto"/>
        <w:bottom w:val="none" w:sz="0" w:space="0" w:color="auto"/>
        <w:right w:val="none" w:sz="0" w:space="0" w:color="auto"/>
      </w:divBdr>
    </w:div>
    <w:div w:id="1900742787">
      <w:bodyDiv w:val="1"/>
      <w:marLeft w:val="0"/>
      <w:marRight w:val="0"/>
      <w:marTop w:val="0"/>
      <w:marBottom w:val="0"/>
      <w:divBdr>
        <w:top w:val="none" w:sz="0" w:space="0" w:color="auto"/>
        <w:left w:val="none" w:sz="0" w:space="0" w:color="auto"/>
        <w:bottom w:val="none" w:sz="0" w:space="0" w:color="auto"/>
        <w:right w:val="none" w:sz="0" w:space="0" w:color="auto"/>
      </w:divBdr>
    </w:div>
    <w:div w:id="1910800116">
      <w:bodyDiv w:val="1"/>
      <w:marLeft w:val="0"/>
      <w:marRight w:val="0"/>
      <w:marTop w:val="0"/>
      <w:marBottom w:val="0"/>
      <w:divBdr>
        <w:top w:val="none" w:sz="0" w:space="0" w:color="auto"/>
        <w:left w:val="none" w:sz="0" w:space="0" w:color="auto"/>
        <w:bottom w:val="none" w:sz="0" w:space="0" w:color="auto"/>
        <w:right w:val="none" w:sz="0" w:space="0" w:color="auto"/>
      </w:divBdr>
    </w:div>
    <w:div w:id="1932811817">
      <w:bodyDiv w:val="1"/>
      <w:marLeft w:val="0"/>
      <w:marRight w:val="0"/>
      <w:marTop w:val="0"/>
      <w:marBottom w:val="0"/>
      <w:divBdr>
        <w:top w:val="none" w:sz="0" w:space="0" w:color="auto"/>
        <w:left w:val="none" w:sz="0" w:space="0" w:color="auto"/>
        <w:bottom w:val="none" w:sz="0" w:space="0" w:color="auto"/>
        <w:right w:val="none" w:sz="0" w:space="0" w:color="auto"/>
      </w:divBdr>
    </w:div>
    <w:div w:id="1938831542">
      <w:bodyDiv w:val="1"/>
      <w:marLeft w:val="0"/>
      <w:marRight w:val="0"/>
      <w:marTop w:val="0"/>
      <w:marBottom w:val="0"/>
      <w:divBdr>
        <w:top w:val="none" w:sz="0" w:space="0" w:color="auto"/>
        <w:left w:val="none" w:sz="0" w:space="0" w:color="auto"/>
        <w:bottom w:val="none" w:sz="0" w:space="0" w:color="auto"/>
        <w:right w:val="none" w:sz="0" w:space="0" w:color="auto"/>
      </w:divBdr>
    </w:div>
    <w:div w:id="1969314294">
      <w:bodyDiv w:val="1"/>
      <w:marLeft w:val="0"/>
      <w:marRight w:val="0"/>
      <w:marTop w:val="0"/>
      <w:marBottom w:val="0"/>
      <w:divBdr>
        <w:top w:val="none" w:sz="0" w:space="0" w:color="auto"/>
        <w:left w:val="none" w:sz="0" w:space="0" w:color="auto"/>
        <w:bottom w:val="none" w:sz="0" w:space="0" w:color="auto"/>
        <w:right w:val="none" w:sz="0" w:space="0" w:color="auto"/>
      </w:divBdr>
    </w:div>
    <w:div w:id="1977906599">
      <w:bodyDiv w:val="1"/>
      <w:marLeft w:val="0"/>
      <w:marRight w:val="0"/>
      <w:marTop w:val="0"/>
      <w:marBottom w:val="0"/>
      <w:divBdr>
        <w:top w:val="none" w:sz="0" w:space="0" w:color="auto"/>
        <w:left w:val="none" w:sz="0" w:space="0" w:color="auto"/>
        <w:bottom w:val="none" w:sz="0" w:space="0" w:color="auto"/>
        <w:right w:val="none" w:sz="0" w:space="0" w:color="auto"/>
      </w:divBdr>
    </w:div>
    <w:div w:id="1983926915">
      <w:bodyDiv w:val="1"/>
      <w:marLeft w:val="0"/>
      <w:marRight w:val="0"/>
      <w:marTop w:val="0"/>
      <w:marBottom w:val="0"/>
      <w:divBdr>
        <w:top w:val="none" w:sz="0" w:space="0" w:color="auto"/>
        <w:left w:val="none" w:sz="0" w:space="0" w:color="auto"/>
        <w:bottom w:val="none" w:sz="0" w:space="0" w:color="auto"/>
        <w:right w:val="none" w:sz="0" w:space="0" w:color="auto"/>
      </w:divBdr>
    </w:div>
    <w:div w:id="1984694114">
      <w:bodyDiv w:val="1"/>
      <w:marLeft w:val="0"/>
      <w:marRight w:val="0"/>
      <w:marTop w:val="0"/>
      <w:marBottom w:val="0"/>
      <w:divBdr>
        <w:top w:val="none" w:sz="0" w:space="0" w:color="auto"/>
        <w:left w:val="none" w:sz="0" w:space="0" w:color="auto"/>
        <w:bottom w:val="none" w:sz="0" w:space="0" w:color="auto"/>
        <w:right w:val="none" w:sz="0" w:space="0" w:color="auto"/>
      </w:divBdr>
    </w:div>
    <w:div w:id="2000304263">
      <w:bodyDiv w:val="1"/>
      <w:marLeft w:val="0"/>
      <w:marRight w:val="0"/>
      <w:marTop w:val="0"/>
      <w:marBottom w:val="0"/>
      <w:divBdr>
        <w:top w:val="none" w:sz="0" w:space="0" w:color="auto"/>
        <w:left w:val="none" w:sz="0" w:space="0" w:color="auto"/>
        <w:bottom w:val="none" w:sz="0" w:space="0" w:color="auto"/>
        <w:right w:val="none" w:sz="0" w:space="0" w:color="auto"/>
      </w:divBdr>
    </w:div>
    <w:div w:id="2014255197">
      <w:bodyDiv w:val="1"/>
      <w:marLeft w:val="0"/>
      <w:marRight w:val="0"/>
      <w:marTop w:val="0"/>
      <w:marBottom w:val="0"/>
      <w:divBdr>
        <w:top w:val="none" w:sz="0" w:space="0" w:color="auto"/>
        <w:left w:val="none" w:sz="0" w:space="0" w:color="auto"/>
        <w:bottom w:val="none" w:sz="0" w:space="0" w:color="auto"/>
        <w:right w:val="none" w:sz="0" w:space="0" w:color="auto"/>
      </w:divBdr>
    </w:div>
    <w:div w:id="2027713926">
      <w:bodyDiv w:val="1"/>
      <w:marLeft w:val="0"/>
      <w:marRight w:val="0"/>
      <w:marTop w:val="0"/>
      <w:marBottom w:val="0"/>
      <w:divBdr>
        <w:top w:val="none" w:sz="0" w:space="0" w:color="auto"/>
        <w:left w:val="none" w:sz="0" w:space="0" w:color="auto"/>
        <w:bottom w:val="none" w:sz="0" w:space="0" w:color="auto"/>
        <w:right w:val="none" w:sz="0" w:space="0" w:color="auto"/>
      </w:divBdr>
    </w:div>
    <w:div w:id="2036072969">
      <w:bodyDiv w:val="1"/>
      <w:marLeft w:val="0"/>
      <w:marRight w:val="0"/>
      <w:marTop w:val="0"/>
      <w:marBottom w:val="0"/>
      <w:divBdr>
        <w:top w:val="none" w:sz="0" w:space="0" w:color="auto"/>
        <w:left w:val="none" w:sz="0" w:space="0" w:color="auto"/>
        <w:bottom w:val="none" w:sz="0" w:space="0" w:color="auto"/>
        <w:right w:val="none" w:sz="0" w:space="0" w:color="auto"/>
      </w:divBdr>
    </w:div>
    <w:div w:id="2043481618">
      <w:bodyDiv w:val="1"/>
      <w:marLeft w:val="0"/>
      <w:marRight w:val="0"/>
      <w:marTop w:val="0"/>
      <w:marBottom w:val="0"/>
      <w:divBdr>
        <w:top w:val="none" w:sz="0" w:space="0" w:color="auto"/>
        <w:left w:val="none" w:sz="0" w:space="0" w:color="auto"/>
        <w:bottom w:val="none" w:sz="0" w:space="0" w:color="auto"/>
        <w:right w:val="none" w:sz="0" w:space="0" w:color="auto"/>
      </w:divBdr>
    </w:div>
    <w:div w:id="2049604029">
      <w:bodyDiv w:val="1"/>
      <w:marLeft w:val="0"/>
      <w:marRight w:val="0"/>
      <w:marTop w:val="0"/>
      <w:marBottom w:val="0"/>
      <w:divBdr>
        <w:top w:val="none" w:sz="0" w:space="0" w:color="auto"/>
        <w:left w:val="none" w:sz="0" w:space="0" w:color="auto"/>
        <w:bottom w:val="none" w:sz="0" w:space="0" w:color="auto"/>
        <w:right w:val="none" w:sz="0" w:space="0" w:color="auto"/>
      </w:divBdr>
    </w:div>
    <w:div w:id="2054035367">
      <w:bodyDiv w:val="1"/>
      <w:marLeft w:val="0"/>
      <w:marRight w:val="0"/>
      <w:marTop w:val="0"/>
      <w:marBottom w:val="0"/>
      <w:divBdr>
        <w:top w:val="none" w:sz="0" w:space="0" w:color="auto"/>
        <w:left w:val="none" w:sz="0" w:space="0" w:color="auto"/>
        <w:bottom w:val="none" w:sz="0" w:space="0" w:color="auto"/>
        <w:right w:val="none" w:sz="0" w:space="0" w:color="auto"/>
      </w:divBdr>
    </w:div>
    <w:div w:id="2056342994">
      <w:bodyDiv w:val="1"/>
      <w:marLeft w:val="0"/>
      <w:marRight w:val="0"/>
      <w:marTop w:val="0"/>
      <w:marBottom w:val="0"/>
      <w:divBdr>
        <w:top w:val="none" w:sz="0" w:space="0" w:color="auto"/>
        <w:left w:val="none" w:sz="0" w:space="0" w:color="auto"/>
        <w:bottom w:val="none" w:sz="0" w:space="0" w:color="auto"/>
        <w:right w:val="none" w:sz="0" w:space="0" w:color="auto"/>
      </w:divBdr>
    </w:div>
    <w:div w:id="2068723344">
      <w:bodyDiv w:val="1"/>
      <w:marLeft w:val="0"/>
      <w:marRight w:val="0"/>
      <w:marTop w:val="0"/>
      <w:marBottom w:val="0"/>
      <w:divBdr>
        <w:top w:val="none" w:sz="0" w:space="0" w:color="auto"/>
        <w:left w:val="none" w:sz="0" w:space="0" w:color="auto"/>
        <w:bottom w:val="none" w:sz="0" w:space="0" w:color="auto"/>
        <w:right w:val="none" w:sz="0" w:space="0" w:color="auto"/>
      </w:divBdr>
    </w:div>
    <w:div w:id="2069457736">
      <w:bodyDiv w:val="1"/>
      <w:marLeft w:val="0"/>
      <w:marRight w:val="0"/>
      <w:marTop w:val="0"/>
      <w:marBottom w:val="0"/>
      <w:divBdr>
        <w:top w:val="none" w:sz="0" w:space="0" w:color="auto"/>
        <w:left w:val="none" w:sz="0" w:space="0" w:color="auto"/>
        <w:bottom w:val="none" w:sz="0" w:space="0" w:color="auto"/>
        <w:right w:val="none" w:sz="0" w:space="0" w:color="auto"/>
      </w:divBdr>
    </w:div>
    <w:div w:id="2081825313">
      <w:bodyDiv w:val="1"/>
      <w:marLeft w:val="0"/>
      <w:marRight w:val="0"/>
      <w:marTop w:val="0"/>
      <w:marBottom w:val="0"/>
      <w:divBdr>
        <w:top w:val="none" w:sz="0" w:space="0" w:color="auto"/>
        <w:left w:val="none" w:sz="0" w:space="0" w:color="auto"/>
        <w:bottom w:val="none" w:sz="0" w:space="0" w:color="auto"/>
        <w:right w:val="none" w:sz="0" w:space="0" w:color="auto"/>
      </w:divBdr>
    </w:div>
    <w:div w:id="2090349630">
      <w:bodyDiv w:val="1"/>
      <w:marLeft w:val="0"/>
      <w:marRight w:val="0"/>
      <w:marTop w:val="0"/>
      <w:marBottom w:val="0"/>
      <w:divBdr>
        <w:top w:val="none" w:sz="0" w:space="0" w:color="auto"/>
        <w:left w:val="none" w:sz="0" w:space="0" w:color="auto"/>
        <w:bottom w:val="none" w:sz="0" w:space="0" w:color="auto"/>
        <w:right w:val="none" w:sz="0" w:space="0" w:color="auto"/>
      </w:divBdr>
    </w:div>
    <w:div w:id="2112387180">
      <w:bodyDiv w:val="1"/>
      <w:marLeft w:val="0"/>
      <w:marRight w:val="0"/>
      <w:marTop w:val="0"/>
      <w:marBottom w:val="0"/>
      <w:divBdr>
        <w:top w:val="none" w:sz="0" w:space="0" w:color="auto"/>
        <w:left w:val="none" w:sz="0" w:space="0" w:color="auto"/>
        <w:bottom w:val="none" w:sz="0" w:space="0" w:color="auto"/>
        <w:right w:val="none" w:sz="0" w:space="0" w:color="auto"/>
      </w:divBdr>
    </w:div>
    <w:div w:id="2136212251">
      <w:bodyDiv w:val="1"/>
      <w:marLeft w:val="0"/>
      <w:marRight w:val="0"/>
      <w:marTop w:val="0"/>
      <w:marBottom w:val="0"/>
      <w:divBdr>
        <w:top w:val="none" w:sz="0" w:space="0" w:color="auto"/>
        <w:left w:val="none" w:sz="0" w:space="0" w:color="auto"/>
        <w:bottom w:val="none" w:sz="0" w:space="0" w:color="auto"/>
        <w:right w:val="none" w:sz="0" w:space="0" w:color="auto"/>
      </w:divBdr>
    </w:div>
    <w:div w:id="2144422226">
      <w:bodyDiv w:val="1"/>
      <w:marLeft w:val="0"/>
      <w:marRight w:val="0"/>
      <w:marTop w:val="0"/>
      <w:marBottom w:val="0"/>
      <w:divBdr>
        <w:top w:val="none" w:sz="0" w:space="0" w:color="auto"/>
        <w:left w:val="none" w:sz="0" w:space="0" w:color="auto"/>
        <w:bottom w:val="none" w:sz="0" w:space="0" w:color="auto"/>
        <w:right w:val="none" w:sz="0" w:space="0" w:color="auto"/>
      </w:divBdr>
    </w:div>
    <w:div w:id="2145192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B99E24-D577-4635-AA50-E1313238C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11</Pages>
  <Words>2330</Words>
  <Characters>13285</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15584</CharactersWithSpaces>
  <SharedDoc>false</SharedDoc>
  <HLinks>
    <vt:vector size="198" baseType="variant">
      <vt:variant>
        <vt:i4>7471207</vt:i4>
      </vt:variant>
      <vt:variant>
        <vt:i4>96</vt:i4>
      </vt:variant>
      <vt:variant>
        <vt:i4>0</vt:i4>
      </vt:variant>
      <vt:variant>
        <vt:i4>5</vt:i4>
      </vt:variant>
      <vt:variant>
        <vt:lpwstr>jl:31753333.251100 </vt:lpwstr>
      </vt:variant>
      <vt:variant>
        <vt:lpwstr/>
      </vt:variant>
      <vt:variant>
        <vt:i4>5767262</vt:i4>
      </vt:variant>
      <vt:variant>
        <vt:i4>93</vt:i4>
      </vt:variant>
      <vt:variant>
        <vt:i4>0</vt:i4>
      </vt:variant>
      <vt:variant>
        <vt:i4>5</vt:i4>
      </vt:variant>
      <vt:variant>
        <vt:lpwstr>jl:31577399.2200000 </vt:lpwstr>
      </vt:variant>
      <vt:variant>
        <vt:lpwstr/>
      </vt:variant>
      <vt:variant>
        <vt:i4>1048703</vt:i4>
      </vt:variant>
      <vt:variant>
        <vt:i4>90</vt:i4>
      </vt:variant>
      <vt:variant>
        <vt:i4>0</vt:i4>
      </vt:variant>
      <vt:variant>
        <vt:i4>5</vt:i4>
      </vt:variant>
      <vt:variant>
        <vt:lpwstr>jl:38213728.290000.1005283941_1</vt:lpwstr>
      </vt:variant>
      <vt:variant>
        <vt:lpwstr/>
      </vt:variant>
      <vt:variant>
        <vt:i4>1048703</vt:i4>
      </vt:variant>
      <vt:variant>
        <vt:i4>87</vt:i4>
      </vt:variant>
      <vt:variant>
        <vt:i4>0</vt:i4>
      </vt:variant>
      <vt:variant>
        <vt:i4>5</vt:i4>
      </vt:variant>
      <vt:variant>
        <vt:lpwstr>jl:38213728.290000.1005283941_1</vt:lpwstr>
      </vt:variant>
      <vt:variant>
        <vt:lpwstr/>
      </vt:variant>
      <vt:variant>
        <vt:i4>6553703</vt:i4>
      </vt:variant>
      <vt:variant>
        <vt:i4>84</vt:i4>
      </vt:variant>
      <vt:variant>
        <vt:i4>0</vt:i4>
      </vt:variant>
      <vt:variant>
        <vt:i4>5</vt:i4>
      </vt:variant>
      <vt:variant>
        <vt:lpwstr>jl:34174206.0 </vt:lpwstr>
      </vt:variant>
      <vt:variant>
        <vt:lpwstr/>
      </vt:variant>
      <vt:variant>
        <vt:i4>7274602</vt:i4>
      </vt:variant>
      <vt:variant>
        <vt:i4>81</vt:i4>
      </vt:variant>
      <vt:variant>
        <vt:i4>0</vt:i4>
      </vt:variant>
      <vt:variant>
        <vt:i4>5</vt:i4>
      </vt:variant>
      <vt:variant>
        <vt:lpwstr>jl:31721188.0 </vt:lpwstr>
      </vt:variant>
      <vt:variant>
        <vt:lpwstr/>
      </vt:variant>
      <vt:variant>
        <vt:i4>5832787</vt:i4>
      </vt:variant>
      <vt:variant>
        <vt:i4>78</vt:i4>
      </vt:variant>
      <vt:variant>
        <vt:i4>0</vt:i4>
      </vt:variant>
      <vt:variant>
        <vt:i4>5</vt:i4>
      </vt:variant>
      <vt:variant>
        <vt:lpwstr>https://online.zakon.kz/Document/?doc_id=33885902</vt:lpwstr>
      </vt:variant>
      <vt:variant>
        <vt:lpwstr>sub_id=10050</vt:lpwstr>
      </vt:variant>
      <vt:variant>
        <vt:i4>5832787</vt:i4>
      </vt:variant>
      <vt:variant>
        <vt:i4>75</vt:i4>
      </vt:variant>
      <vt:variant>
        <vt:i4>0</vt:i4>
      </vt:variant>
      <vt:variant>
        <vt:i4>5</vt:i4>
      </vt:variant>
      <vt:variant>
        <vt:lpwstr>https://online.zakon.kz/Document/?doc_id=33885902</vt:lpwstr>
      </vt:variant>
      <vt:variant>
        <vt:lpwstr>sub_id=10050</vt:lpwstr>
      </vt:variant>
      <vt:variant>
        <vt:i4>2818077</vt:i4>
      </vt:variant>
      <vt:variant>
        <vt:i4>72</vt:i4>
      </vt:variant>
      <vt:variant>
        <vt:i4>0</vt:i4>
      </vt:variant>
      <vt:variant>
        <vt:i4>5</vt:i4>
      </vt:variant>
      <vt:variant>
        <vt:lpwstr>https://online.zakon.kz/Document/?doc_id=34503866</vt:lpwstr>
      </vt:variant>
      <vt:variant>
        <vt:lpwstr/>
      </vt:variant>
      <vt:variant>
        <vt:i4>2818077</vt:i4>
      </vt:variant>
      <vt:variant>
        <vt:i4>69</vt:i4>
      </vt:variant>
      <vt:variant>
        <vt:i4>0</vt:i4>
      </vt:variant>
      <vt:variant>
        <vt:i4>5</vt:i4>
      </vt:variant>
      <vt:variant>
        <vt:lpwstr>https://online.zakon.kz/Document/?doc_id=34503866</vt:lpwstr>
      </vt:variant>
      <vt:variant>
        <vt:lpwstr/>
      </vt:variant>
      <vt:variant>
        <vt:i4>6422583</vt:i4>
      </vt:variant>
      <vt:variant>
        <vt:i4>66</vt:i4>
      </vt:variant>
      <vt:variant>
        <vt:i4>0</vt:i4>
      </vt:variant>
      <vt:variant>
        <vt:i4>5</vt:i4>
      </vt:variant>
      <vt:variant>
        <vt:lpwstr/>
      </vt:variant>
      <vt:variant>
        <vt:lpwstr>Par152</vt:lpwstr>
      </vt:variant>
      <vt:variant>
        <vt:i4>7274619</vt:i4>
      </vt:variant>
      <vt:variant>
        <vt:i4>63</vt:i4>
      </vt:variant>
      <vt:variant>
        <vt:i4>0</vt:i4>
      </vt:variant>
      <vt:variant>
        <vt:i4>5</vt:i4>
      </vt:variant>
      <vt:variant>
        <vt:lpwstr>jl:1006061.1520000 </vt:lpwstr>
      </vt:variant>
      <vt:variant>
        <vt:lpwstr/>
      </vt:variant>
      <vt:variant>
        <vt:i4>7274619</vt:i4>
      </vt:variant>
      <vt:variant>
        <vt:i4>60</vt:i4>
      </vt:variant>
      <vt:variant>
        <vt:i4>0</vt:i4>
      </vt:variant>
      <vt:variant>
        <vt:i4>5</vt:i4>
      </vt:variant>
      <vt:variant>
        <vt:lpwstr>jl:1006061.1520000 </vt:lpwstr>
      </vt:variant>
      <vt:variant>
        <vt:lpwstr/>
      </vt:variant>
      <vt:variant>
        <vt:i4>3342429</vt:i4>
      </vt:variant>
      <vt:variant>
        <vt:i4>57</vt:i4>
      </vt:variant>
      <vt:variant>
        <vt:i4>0</vt:i4>
      </vt:variant>
      <vt:variant>
        <vt:i4>5</vt:i4>
      </vt:variant>
      <vt:variant>
        <vt:lpwstr>jl:1035484.10010.1001372037_0</vt:lpwstr>
      </vt:variant>
      <vt:variant>
        <vt:lpwstr/>
      </vt:variant>
      <vt:variant>
        <vt:i4>5439568</vt:i4>
      </vt:variant>
      <vt:variant>
        <vt:i4>54</vt:i4>
      </vt:variant>
      <vt:variant>
        <vt:i4>0</vt:i4>
      </vt:variant>
      <vt:variant>
        <vt:i4>5</vt:i4>
      </vt:variant>
      <vt:variant>
        <vt:lpwstr>jl:30466908.5030100 </vt:lpwstr>
      </vt:variant>
      <vt:variant>
        <vt:lpwstr/>
      </vt:variant>
      <vt:variant>
        <vt:i4>5439568</vt:i4>
      </vt:variant>
      <vt:variant>
        <vt:i4>51</vt:i4>
      </vt:variant>
      <vt:variant>
        <vt:i4>0</vt:i4>
      </vt:variant>
      <vt:variant>
        <vt:i4>5</vt:i4>
      </vt:variant>
      <vt:variant>
        <vt:lpwstr>jl:30466908.5030100 </vt:lpwstr>
      </vt:variant>
      <vt:variant>
        <vt:lpwstr/>
      </vt:variant>
      <vt:variant>
        <vt:i4>4259921</vt:i4>
      </vt:variant>
      <vt:variant>
        <vt:i4>48</vt:i4>
      </vt:variant>
      <vt:variant>
        <vt:i4>0</vt:i4>
      </vt:variant>
      <vt:variant>
        <vt:i4>5</vt:i4>
      </vt:variant>
      <vt:variant>
        <vt:lpwstr>jl:30118294.60000</vt:lpwstr>
      </vt:variant>
      <vt:variant>
        <vt:lpwstr/>
      </vt:variant>
      <vt:variant>
        <vt:i4>4259922</vt:i4>
      </vt:variant>
      <vt:variant>
        <vt:i4>45</vt:i4>
      </vt:variant>
      <vt:variant>
        <vt:i4>0</vt:i4>
      </vt:variant>
      <vt:variant>
        <vt:i4>5</vt:i4>
      </vt:variant>
      <vt:variant>
        <vt:lpwstr>jl:30118294.50000</vt:lpwstr>
      </vt:variant>
      <vt:variant>
        <vt:lpwstr/>
      </vt:variant>
      <vt:variant>
        <vt:i4>4259923</vt:i4>
      </vt:variant>
      <vt:variant>
        <vt:i4>42</vt:i4>
      </vt:variant>
      <vt:variant>
        <vt:i4>0</vt:i4>
      </vt:variant>
      <vt:variant>
        <vt:i4>5</vt:i4>
      </vt:variant>
      <vt:variant>
        <vt:lpwstr>jl:30118294.40000</vt:lpwstr>
      </vt:variant>
      <vt:variant>
        <vt:lpwstr/>
      </vt:variant>
      <vt:variant>
        <vt:i4>4259921</vt:i4>
      </vt:variant>
      <vt:variant>
        <vt:i4>39</vt:i4>
      </vt:variant>
      <vt:variant>
        <vt:i4>0</vt:i4>
      </vt:variant>
      <vt:variant>
        <vt:i4>5</vt:i4>
      </vt:variant>
      <vt:variant>
        <vt:lpwstr>jl:30118294.60000</vt:lpwstr>
      </vt:variant>
      <vt:variant>
        <vt:lpwstr/>
      </vt:variant>
      <vt:variant>
        <vt:i4>4259922</vt:i4>
      </vt:variant>
      <vt:variant>
        <vt:i4>36</vt:i4>
      </vt:variant>
      <vt:variant>
        <vt:i4>0</vt:i4>
      </vt:variant>
      <vt:variant>
        <vt:i4>5</vt:i4>
      </vt:variant>
      <vt:variant>
        <vt:lpwstr>jl:30118294.50000</vt:lpwstr>
      </vt:variant>
      <vt:variant>
        <vt:lpwstr/>
      </vt:variant>
      <vt:variant>
        <vt:i4>4259923</vt:i4>
      </vt:variant>
      <vt:variant>
        <vt:i4>33</vt:i4>
      </vt:variant>
      <vt:variant>
        <vt:i4>0</vt:i4>
      </vt:variant>
      <vt:variant>
        <vt:i4>5</vt:i4>
      </vt:variant>
      <vt:variant>
        <vt:lpwstr>jl:30118294.40000</vt:lpwstr>
      </vt:variant>
      <vt:variant>
        <vt:lpwstr/>
      </vt:variant>
      <vt:variant>
        <vt:i4>8126588</vt:i4>
      </vt:variant>
      <vt:variant>
        <vt:i4>30</vt:i4>
      </vt:variant>
      <vt:variant>
        <vt:i4>0</vt:i4>
      </vt:variant>
      <vt:variant>
        <vt:i4>5</vt:i4>
      </vt:variant>
      <vt:variant>
        <vt:lpwstr>jl:1049236.180000 </vt:lpwstr>
      </vt:variant>
      <vt:variant>
        <vt:lpwstr/>
      </vt:variant>
      <vt:variant>
        <vt:i4>8126588</vt:i4>
      </vt:variant>
      <vt:variant>
        <vt:i4>27</vt:i4>
      </vt:variant>
      <vt:variant>
        <vt:i4>0</vt:i4>
      </vt:variant>
      <vt:variant>
        <vt:i4>5</vt:i4>
      </vt:variant>
      <vt:variant>
        <vt:lpwstr>jl:1049236.180000 </vt:lpwstr>
      </vt:variant>
      <vt:variant>
        <vt:lpwstr/>
      </vt:variant>
      <vt:variant>
        <vt:i4>8126588</vt:i4>
      </vt:variant>
      <vt:variant>
        <vt:i4>24</vt:i4>
      </vt:variant>
      <vt:variant>
        <vt:i4>0</vt:i4>
      </vt:variant>
      <vt:variant>
        <vt:i4>5</vt:i4>
      </vt:variant>
      <vt:variant>
        <vt:lpwstr>jl:1049236.180000 </vt:lpwstr>
      </vt:variant>
      <vt:variant>
        <vt:lpwstr/>
      </vt:variant>
      <vt:variant>
        <vt:i4>8126588</vt:i4>
      </vt:variant>
      <vt:variant>
        <vt:i4>21</vt:i4>
      </vt:variant>
      <vt:variant>
        <vt:i4>0</vt:i4>
      </vt:variant>
      <vt:variant>
        <vt:i4>5</vt:i4>
      </vt:variant>
      <vt:variant>
        <vt:lpwstr>jl:1049236.180000 </vt:lpwstr>
      </vt:variant>
      <vt:variant>
        <vt:lpwstr/>
      </vt:variant>
      <vt:variant>
        <vt:i4>8126588</vt:i4>
      </vt:variant>
      <vt:variant>
        <vt:i4>18</vt:i4>
      </vt:variant>
      <vt:variant>
        <vt:i4>0</vt:i4>
      </vt:variant>
      <vt:variant>
        <vt:i4>5</vt:i4>
      </vt:variant>
      <vt:variant>
        <vt:lpwstr>jl:1049236.180000 </vt:lpwstr>
      </vt:variant>
      <vt:variant>
        <vt:lpwstr/>
      </vt:variant>
      <vt:variant>
        <vt:i4>8126588</vt:i4>
      </vt:variant>
      <vt:variant>
        <vt:i4>15</vt:i4>
      </vt:variant>
      <vt:variant>
        <vt:i4>0</vt:i4>
      </vt:variant>
      <vt:variant>
        <vt:i4>5</vt:i4>
      </vt:variant>
      <vt:variant>
        <vt:lpwstr>jl:1049236.180000 </vt:lpwstr>
      </vt:variant>
      <vt:variant>
        <vt:lpwstr/>
      </vt:variant>
      <vt:variant>
        <vt:i4>7995497</vt:i4>
      </vt:variant>
      <vt:variant>
        <vt:i4>12</vt:i4>
      </vt:variant>
      <vt:variant>
        <vt:i4>0</vt:i4>
      </vt:variant>
      <vt:variant>
        <vt:i4>5</vt:i4>
      </vt:variant>
      <vt:variant>
        <vt:lpwstr>jl:31577399.2131400</vt:lpwstr>
      </vt:variant>
      <vt:variant>
        <vt:lpwstr/>
      </vt:variant>
      <vt:variant>
        <vt:i4>2490387</vt:i4>
      </vt:variant>
      <vt:variant>
        <vt:i4>9</vt:i4>
      </vt:variant>
      <vt:variant>
        <vt:i4>0</vt:i4>
      </vt:variant>
      <vt:variant>
        <vt:i4>5</vt:i4>
      </vt:variant>
      <vt:variant>
        <vt:lpwstr>https://online.zakon.kz/Document/?doc_id=32807029</vt:lpwstr>
      </vt:variant>
      <vt:variant>
        <vt:lpwstr/>
      </vt:variant>
      <vt:variant>
        <vt:i4>5177434</vt:i4>
      </vt:variant>
      <vt:variant>
        <vt:i4>6</vt:i4>
      </vt:variant>
      <vt:variant>
        <vt:i4>0</vt:i4>
      </vt:variant>
      <vt:variant>
        <vt:i4>5</vt:i4>
      </vt:variant>
      <vt:variant>
        <vt:lpwstr>jl:31721188.0</vt:lpwstr>
      </vt:variant>
      <vt:variant>
        <vt:lpwstr/>
      </vt:variant>
      <vt:variant>
        <vt:i4>6160451</vt:i4>
      </vt:variant>
      <vt:variant>
        <vt:i4>3</vt:i4>
      </vt:variant>
      <vt:variant>
        <vt:i4>0</vt:i4>
      </vt:variant>
      <vt:variant>
        <vt:i4>5</vt:i4>
      </vt:variant>
      <vt:variant>
        <vt:lpwstr>jl:1035484.0</vt:lpwstr>
      </vt:variant>
      <vt:variant>
        <vt:lpwstr/>
      </vt:variant>
      <vt:variant>
        <vt:i4>2752540</vt:i4>
      </vt:variant>
      <vt:variant>
        <vt:i4>0</vt:i4>
      </vt:variant>
      <vt:variant>
        <vt:i4>0</vt:i4>
      </vt:variant>
      <vt:variant>
        <vt:i4>5</vt:i4>
      </vt:variant>
      <vt:variant>
        <vt:lpwstr>https://online.zakon.kz/Document/?doc_id=1005586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Амиржан Камила Жантайкызы</dc:creator>
  <cp:lastModifiedBy>Пользователь Windows</cp:lastModifiedBy>
  <cp:revision>13</cp:revision>
  <cp:lastPrinted>2019-10-04T11:18:00Z</cp:lastPrinted>
  <dcterms:created xsi:type="dcterms:W3CDTF">2020-08-12T12:48:00Z</dcterms:created>
  <dcterms:modified xsi:type="dcterms:W3CDTF">2020-09-09T12:12:00Z</dcterms:modified>
</cp:coreProperties>
</file>